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D1" w:rsidRDefault="007B77A6">
      <w:pPr>
        <w:pStyle w:val="Titolo"/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EE00D1" w:rsidRDefault="00EE00D1">
      <w:pPr>
        <w:pStyle w:val="Titolo"/>
        <w:rPr>
          <w:sz w:val="24"/>
          <w:szCs w:val="24"/>
        </w:rPr>
      </w:pPr>
    </w:p>
    <w:p w:rsidR="00EE00D1" w:rsidRDefault="007B77A6">
      <w:pPr>
        <w:pStyle w:val="Titolo"/>
        <w:rPr>
          <w:sz w:val="24"/>
          <w:szCs w:val="24"/>
        </w:rPr>
      </w:pPr>
      <w:r>
        <w:rPr>
          <w:sz w:val="24"/>
          <w:szCs w:val="24"/>
        </w:rPr>
        <w:t>FRANCESCA ADELE GULLA’</w:t>
      </w:r>
    </w:p>
    <w:p w:rsidR="00EE00D1" w:rsidRDefault="00EE00D1">
      <w:pPr>
        <w:pStyle w:val="Titolo"/>
        <w:rPr>
          <w:sz w:val="24"/>
          <w:szCs w:val="24"/>
        </w:rPr>
      </w:pPr>
    </w:p>
    <w:p w:rsidR="00EE00D1" w:rsidRDefault="00EE00D1">
      <w:pPr>
        <w:pStyle w:val="Titolo"/>
        <w:rPr>
          <w:sz w:val="24"/>
          <w:szCs w:val="24"/>
        </w:rPr>
      </w:pPr>
    </w:p>
    <w:p w:rsidR="00EE00D1" w:rsidRDefault="007B77A6">
      <w:pPr>
        <w:pStyle w:val="Titolo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DATI PERSONALI</w:t>
      </w:r>
    </w:p>
    <w:p w:rsidR="00EE00D1" w:rsidRDefault="00EE00D1"/>
    <w:p w:rsidR="00EE00D1" w:rsidRDefault="007B77A6">
      <w:pPr>
        <w:numPr>
          <w:ilvl w:val="0"/>
          <w:numId w:val="3"/>
        </w:numPr>
        <w:jc w:val="both"/>
      </w:pPr>
      <w:r>
        <w:t>Data di nascita 05/05/1979</w:t>
      </w:r>
    </w:p>
    <w:p w:rsidR="00EE00D1" w:rsidRDefault="007B77A6">
      <w:pPr>
        <w:numPr>
          <w:ilvl w:val="0"/>
          <w:numId w:val="3"/>
        </w:numPr>
        <w:jc w:val="both"/>
      </w:pPr>
      <w:r>
        <w:t>Luogo di nascita Catanzaro</w:t>
      </w:r>
    </w:p>
    <w:p w:rsidR="00EE00D1" w:rsidRDefault="007B77A6" w:rsidP="00DC0E29">
      <w:pPr>
        <w:numPr>
          <w:ilvl w:val="0"/>
          <w:numId w:val="3"/>
        </w:numPr>
        <w:jc w:val="both"/>
      </w:pPr>
      <w:r>
        <w:t xml:space="preserve">Residenza: </w:t>
      </w:r>
      <w:r w:rsidR="00691558">
        <w:t>via Mar</w:t>
      </w:r>
      <w:r w:rsidR="00DC0E29">
        <w:t>ina 86 88060 Montepaone LIDO (CZ</w:t>
      </w:r>
      <w:r w:rsidR="00691558">
        <w:t>)</w:t>
      </w:r>
      <w:r w:rsidR="00653A08">
        <w:t xml:space="preserve"> </w:t>
      </w:r>
    </w:p>
    <w:p w:rsidR="00EE00D1" w:rsidRDefault="007B77A6">
      <w:pPr>
        <w:numPr>
          <w:ilvl w:val="0"/>
          <w:numId w:val="3"/>
        </w:numPr>
        <w:jc w:val="both"/>
      </w:pPr>
      <w:r>
        <w:t xml:space="preserve">Telefono mobile: 3381812074 </w:t>
      </w:r>
    </w:p>
    <w:p w:rsidR="00EE00D1" w:rsidRDefault="007B77A6">
      <w:pPr>
        <w:numPr>
          <w:ilvl w:val="0"/>
          <w:numId w:val="3"/>
        </w:numPr>
        <w:jc w:val="both"/>
      </w:pPr>
      <w:r>
        <w:t xml:space="preserve">Indirizzo e mail: </w:t>
      </w:r>
      <w:hyperlink r:id="rId7" w:history="1">
        <w:r>
          <w:rPr>
            <w:rStyle w:val="Collegamentoipertestuale"/>
          </w:rPr>
          <w:t>francigul@hotmail.com</w:t>
        </w:r>
      </w:hyperlink>
    </w:p>
    <w:p w:rsidR="00EE00D1" w:rsidRDefault="00EE00D1">
      <w:pPr>
        <w:jc w:val="both"/>
      </w:pPr>
    </w:p>
    <w:p w:rsidR="00EE00D1" w:rsidRDefault="00EE00D1">
      <w:pPr>
        <w:jc w:val="both"/>
      </w:pPr>
    </w:p>
    <w:p w:rsidR="00EE00D1" w:rsidRDefault="007B77A6">
      <w:pPr>
        <w:pStyle w:val="Titolo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QUALIFICA ATTUALE</w:t>
      </w: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 xml:space="preserve">Medico Chirurgo specialista in Medicina del Lavoro, iscritta nell'elenco Nazionale dei Medici Competenti. </w:t>
      </w:r>
    </w:p>
    <w:p w:rsidR="00EE00D1" w:rsidRDefault="00EE00D1">
      <w:pPr>
        <w:jc w:val="both"/>
      </w:pPr>
    </w:p>
    <w:p w:rsidR="00EE00D1" w:rsidRDefault="007B77A6">
      <w:pPr>
        <w:pStyle w:val="Titolo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TITOLI DI STUDIO</w:t>
      </w:r>
    </w:p>
    <w:p w:rsidR="00EE00D1" w:rsidRDefault="00EE00D1"/>
    <w:p w:rsidR="00EE00D1" w:rsidRDefault="007B77A6">
      <w:pPr>
        <w:tabs>
          <w:tab w:val="left" w:pos="1080"/>
        </w:tabs>
        <w:jc w:val="both"/>
        <w:rPr>
          <w:rFonts w:eastAsia="Arial Unicode MS"/>
        </w:rPr>
      </w:pPr>
      <w:r>
        <w:rPr>
          <w:rFonts w:eastAsia="Arial Unicode MS"/>
          <w:b/>
          <w:bCs/>
        </w:rPr>
        <w:t>Dal 2003 al 2007</w:t>
      </w:r>
      <w:r>
        <w:rPr>
          <w:rFonts w:eastAsia="Arial Unicode MS"/>
        </w:rPr>
        <w:t>:</w:t>
      </w:r>
    </w:p>
    <w:p w:rsidR="00EE00D1" w:rsidRDefault="007B77A6">
      <w:pPr>
        <w:ind w:left="11" w:hanging="21"/>
        <w:jc w:val="both"/>
        <w:rPr>
          <w:rFonts w:eastAsia="Arial Unicode MS"/>
        </w:rPr>
      </w:pPr>
      <w:r>
        <w:rPr>
          <w:rFonts w:eastAsia="Arial Unicode MS"/>
        </w:rPr>
        <w:t xml:space="preserve">Corso di specializzazione in Medicina del Lavoro presso l’Università Cattolica del Sacro Cuore (UCSC) di Roma. Conseguito il titolo di Specialista in Medicina del Lavoro in data 05/11/2007 con votazione 50/50 e lode. Titolo della tesi sperimentale: </w:t>
      </w:r>
      <w:r>
        <w:t>“Analisi e valutazione dell’impegno visivo in operatori addetti al controllo del traffico aereo”</w:t>
      </w:r>
      <w:r>
        <w:rPr>
          <w:rFonts w:eastAsia="Arial Unicode MS"/>
        </w:rPr>
        <w:t>.</w:t>
      </w:r>
    </w:p>
    <w:p w:rsidR="00EE00D1" w:rsidRDefault="00EE00D1">
      <w:pPr>
        <w:tabs>
          <w:tab w:val="left" w:pos="2160"/>
        </w:tabs>
        <w:ind w:left="720"/>
        <w:jc w:val="both"/>
        <w:rPr>
          <w:rFonts w:eastAsia="Arial Unicode MS"/>
        </w:rPr>
      </w:pPr>
    </w:p>
    <w:p w:rsidR="00EE00D1" w:rsidRDefault="007B77A6">
      <w:pPr>
        <w:tabs>
          <w:tab w:val="left" w:pos="180"/>
          <w:tab w:val="left" w:pos="2160"/>
        </w:tabs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Dicembre 2003:</w:t>
      </w:r>
    </w:p>
    <w:p w:rsidR="00EE00D1" w:rsidRDefault="007B77A6">
      <w:pPr>
        <w:tabs>
          <w:tab w:val="left" w:pos="180"/>
        </w:tabs>
        <w:jc w:val="both"/>
        <w:rPr>
          <w:rFonts w:eastAsia="Arial Unicode MS"/>
        </w:rPr>
      </w:pPr>
      <w:r>
        <w:rPr>
          <w:rFonts w:eastAsia="Arial Unicode MS"/>
        </w:rPr>
        <w:t>Abilitazione all’esercizio della professione di Medico Chirurgo conseguita presso l’Università Cattolica del Sacro Cuore (UCSC) di Roma.</w:t>
      </w:r>
    </w:p>
    <w:p w:rsidR="00EE00D1" w:rsidRDefault="007B77A6">
      <w:pPr>
        <w:tabs>
          <w:tab w:val="left" w:pos="180"/>
        </w:tabs>
        <w:jc w:val="both"/>
        <w:rPr>
          <w:rFonts w:eastAsia="Arial Unicode MS"/>
        </w:rPr>
      </w:pPr>
      <w:r>
        <w:rPr>
          <w:rFonts w:eastAsia="Arial Unicode MS"/>
        </w:rPr>
        <w:t>Iscrizione all’Albo dei Medici Chirurghi e Odontoiatri della Provincia di Catanzaro.</w:t>
      </w:r>
    </w:p>
    <w:p w:rsidR="00EE00D1" w:rsidRDefault="00EE00D1">
      <w:pPr>
        <w:tabs>
          <w:tab w:val="left" w:pos="1596"/>
        </w:tabs>
        <w:ind w:left="708"/>
        <w:jc w:val="both"/>
        <w:rPr>
          <w:rFonts w:eastAsia="Arial Unicode MS"/>
        </w:rPr>
      </w:pPr>
    </w:p>
    <w:p w:rsidR="00EE00D1" w:rsidRDefault="007B77A6">
      <w:pPr>
        <w:tabs>
          <w:tab w:val="left" w:pos="180"/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  <w:b/>
          <w:bCs/>
        </w:rPr>
        <w:t>Dal 1997 al 2003</w:t>
      </w:r>
      <w:r>
        <w:rPr>
          <w:rFonts w:eastAsia="Arial Unicode MS"/>
        </w:rPr>
        <w:t>:</w:t>
      </w:r>
    </w:p>
    <w:p w:rsidR="00EE00D1" w:rsidRDefault="007B77A6">
      <w:pPr>
        <w:tabs>
          <w:tab w:val="left" w:pos="202"/>
          <w:tab w:val="left" w:pos="742"/>
        </w:tabs>
        <w:ind w:left="11" w:hanging="11"/>
        <w:jc w:val="both"/>
        <w:rPr>
          <w:rFonts w:eastAsia="Arial Unicode MS"/>
        </w:rPr>
      </w:pPr>
      <w:r>
        <w:rPr>
          <w:rFonts w:eastAsia="Arial Unicode MS"/>
        </w:rPr>
        <w:t>Corso di laurea in Medicina e Chirurgia presso l’Università Cattolica del Sacro Cuore (UCSC) di Roma. Conseguito il titolo di Dottore in Medicina e Chirurgia in data 23/07/2003 con votazione 107/110. Titolo della tesi sperimentale:</w:t>
      </w:r>
      <w:r>
        <w:t xml:space="preserve"> “Aumento della pressione intraoculare ed errori di tonometria, in relazione allo spessore corneale”</w:t>
      </w:r>
      <w:r>
        <w:rPr>
          <w:rFonts w:eastAsia="Arial Unicode MS"/>
        </w:rPr>
        <w:t>.</w:t>
      </w:r>
    </w:p>
    <w:p w:rsidR="00EE00D1" w:rsidRDefault="00EE00D1">
      <w:pPr>
        <w:tabs>
          <w:tab w:val="left" w:pos="1620"/>
          <w:tab w:val="left" w:pos="2160"/>
        </w:tabs>
        <w:ind w:left="720"/>
        <w:jc w:val="both"/>
        <w:rPr>
          <w:rFonts w:eastAsia="Arial Unicode MS"/>
        </w:rPr>
      </w:pPr>
    </w:p>
    <w:p w:rsidR="00EE00D1" w:rsidRDefault="007B77A6">
      <w:pPr>
        <w:tabs>
          <w:tab w:val="left" w:pos="180"/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  <w:b/>
          <w:bCs/>
        </w:rPr>
        <w:t>Dal 1992 al 1997</w:t>
      </w:r>
      <w:r>
        <w:rPr>
          <w:rFonts w:eastAsia="Arial Unicode MS"/>
        </w:rPr>
        <w:t>:</w:t>
      </w:r>
    </w:p>
    <w:p w:rsidR="00EE00D1" w:rsidRDefault="007B77A6">
      <w:pPr>
        <w:tabs>
          <w:tab w:val="left" w:pos="180"/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</w:rPr>
        <w:t>Liceo Classico sperimentale presso “Istituto Salesiano Don Bosco” di Soverato (CZ). Conseguito Diploma di Maturità Classica con votazione 60/60.</w:t>
      </w:r>
    </w:p>
    <w:p w:rsidR="00DC0E29" w:rsidRDefault="00DC0E29">
      <w:pPr>
        <w:tabs>
          <w:tab w:val="left" w:pos="180"/>
        </w:tabs>
        <w:jc w:val="both"/>
        <w:rPr>
          <w:rFonts w:eastAsia="Arial Unicode MS"/>
        </w:rPr>
      </w:pPr>
    </w:p>
    <w:p w:rsidR="00EE00D1" w:rsidRDefault="00EE00D1">
      <w:pPr>
        <w:tabs>
          <w:tab w:val="left" w:pos="180"/>
        </w:tabs>
        <w:jc w:val="both"/>
        <w:rPr>
          <w:rFonts w:eastAsia="Arial Unicode MS"/>
        </w:rPr>
      </w:pPr>
    </w:p>
    <w:p w:rsidR="00EE00D1" w:rsidRDefault="007B77A6">
      <w:pPr>
        <w:tabs>
          <w:tab w:val="left" w:pos="1620"/>
        </w:tabs>
        <w:ind w:left="720"/>
        <w:jc w:val="both"/>
        <w:rPr>
          <w:rFonts w:eastAsia="Arial Unicode MS"/>
          <w:b/>
          <w:bCs/>
          <w:i/>
          <w:iCs/>
        </w:rPr>
      </w:pPr>
      <w:r>
        <w:rPr>
          <w:rFonts w:eastAsia="Arial Unicode MS"/>
          <w:b/>
          <w:bCs/>
          <w:i/>
          <w:iCs/>
        </w:rPr>
        <w:t>ESPERIENZE PROFESSIONALI</w:t>
      </w:r>
    </w:p>
    <w:p w:rsidR="00EE00D1" w:rsidRDefault="00EE00D1">
      <w:pPr>
        <w:tabs>
          <w:tab w:val="left" w:pos="1620"/>
        </w:tabs>
        <w:ind w:left="720"/>
        <w:jc w:val="both"/>
        <w:rPr>
          <w:rFonts w:eastAsia="Arial Unicode MS"/>
          <w:b/>
          <w:bCs/>
          <w:i/>
          <w:iCs/>
        </w:rPr>
      </w:pPr>
    </w:p>
    <w:p w:rsidR="00EE00D1" w:rsidRDefault="007B77A6">
      <w:pPr>
        <w:tabs>
          <w:tab w:val="left" w:pos="180"/>
        </w:tabs>
        <w:jc w:val="both"/>
        <w:rPr>
          <w:rFonts w:eastAsia="Arial Unicode MS"/>
          <w:b/>
          <w:bCs/>
          <w:i/>
          <w:iCs/>
          <w:u w:val="single"/>
        </w:rPr>
      </w:pPr>
      <w:r>
        <w:rPr>
          <w:rFonts w:eastAsia="Arial Unicode MS"/>
          <w:b/>
          <w:bCs/>
          <w:i/>
          <w:iCs/>
          <w:u w:val="single"/>
        </w:rPr>
        <w:t>Attività Medico Competente per le seguenti strutture pubbliche:</w:t>
      </w:r>
    </w:p>
    <w:p w:rsidR="00DC0E29" w:rsidRDefault="00DC0E29">
      <w:pPr>
        <w:tabs>
          <w:tab w:val="left" w:pos="180"/>
        </w:tabs>
        <w:jc w:val="both"/>
        <w:rPr>
          <w:rFonts w:eastAsia="Arial Unicode MS"/>
          <w:b/>
          <w:bCs/>
          <w:i/>
          <w:iCs/>
          <w:u w:val="single"/>
        </w:rPr>
      </w:pPr>
    </w:p>
    <w:p w:rsidR="00173B86" w:rsidRDefault="00173B86">
      <w:pPr>
        <w:tabs>
          <w:tab w:val="left" w:pos="180"/>
        </w:tabs>
        <w:jc w:val="both"/>
        <w:rPr>
          <w:rFonts w:eastAsia="Arial Unicode MS"/>
          <w:b/>
          <w:bCs/>
          <w:i/>
          <w:iCs/>
          <w:u w:val="single"/>
        </w:rPr>
      </w:pPr>
    </w:p>
    <w:p w:rsidR="00B7149F" w:rsidRDefault="00B7149F" w:rsidP="00173B86">
      <w:pPr>
        <w:pStyle w:val="Paragrafoelenco"/>
        <w:numPr>
          <w:ilvl w:val="0"/>
          <w:numId w:val="12"/>
        </w:numPr>
        <w:tabs>
          <w:tab w:val="left" w:pos="180"/>
        </w:tabs>
        <w:jc w:val="both"/>
        <w:rPr>
          <w:rFonts w:eastAsia="Arial Unicode MS"/>
        </w:rPr>
      </w:pPr>
      <w:r>
        <w:rPr>
          <w:rFonts w:eastAsia="Arial Unicode MS"/>
        </w:rPr>
        <w:t>Da Gennaio 2015 Medico Competente Banca Intesa Regione Calabria sedi di Catanzaro, Cosenza, Lamezia Terme, Reggio Calabria, Vibo Valentia.</w:t>
      </w:r>
    </w:p>
    <w:p w:rsidR="00DC0E29" w:rsidRDefault="00DC0E29" w:rsidP="00DC0E29">
      <w:pPr>
        <w:pStyle w:val="Paragrafoelenco"/>
        <w:tabs>
          <w:tab w:val="left" w:pos="180"/>
        </w:tabs>
        <w:jc w:val="both"/>
        <w:rPr>
          <w:rFonts w:eastAsia="Arial Unicode MS"/>
        </w:rPr>
      </w:pPr>
    </w:p>
    <w:p w:rsidR="00B7149F" w:rsidRDefault="00B7149F" w:rsidP="00B7149F">
      <w:pPr>
        <w:pStyle w:val="Paragrafoelenco"/>
        <w:tabs>
          <w:tab w:val="left" w:pos="180"/>
        </w:tabs>
        <w:jc w:val="both"/>
        <w:rPr>
          <w:rFonts w:eastAsia="Arial Unicode MS"/>
        </w:rPr>
      </w:pPr>
    </w:p>
    <w:p w:rsidR="00EE00D1" w:rsidRDefault="00173B86" w:rsidP="00173B86">
      <w:pPr>
        <w:pStyle w:val="Paragrafoelenco"/>
        <w:numPr>
          <w:ilvl w:val="0"/>
          <w:numId w:val="12"/>
        </w:numPr>
        <w:tabs>
          <w:tab w:val="left" w:pos="180"/>
        </w:tabs>
        <w:jc w:val="both"/>
        <w:rPr>
          <w:rFonts w:eastAsia="Arial Unicode MS"/>
        </w:rPr>
      </w:pPr>
      <w:r w:rsidRPr="00173B86">
        <w:rPr>
          <w:rFonts w:eastAsia="Arial Unicode MS"/>
        </w:rPr>
        <w:lastRenderedPageBreak/>
        <w:t>Da Maggio 2013</w:t>
      </w:r>
      <w:r w:rsidR="00F14E1E">
        <w:rPr>
          <w:rFonts w:eastAsia="Arial Unicode MS"/>
        </w:rPr>
        <w:t xml:space="preserve"> a Maggio 2015</w:t>
      </w:r>
      <w:r w:rsidRPr="00173B86">
        <w:rPr>
          <w:rFonts w:eastAsia="Arial Unicode MS"/>
        </w:rPr>
        <w:t xml:space="preserve"> Medico Competente</w:t>
      </w:r>
      <w:r w:rsidRPr="00173B86">
        <w:rPr>
          <w:rFonts w:eastAsia="Arial Unicode MS"/>
          <w:b/>
          <w:i/>
        </w:rPr>
        <w:t xml:space="preserve"> ANAS</w:t>
      </w:r>
      <w:r w:rsidRPr="00173B86">
        <w:rPr>
          <w:rFonts w:eastAsia="Arial Unicode MS"/>
        </w:rPr>
        <w:t xml:space="preserve"> (Compartimento della Viabilità per la Calabria) Regione Calabria</w:t>
      </w:r>
    </w:p>
    <w:p w:rsidR="00173B86" w:rsidRDefault="00173B86" w:rsidP="00173B86">
      <w:pPr>
        <w:tabs>
          <w:tab w:val="left" w:pos="180"/>
        </w:tabs>
        <w:jc w:val="both"/>
        <w:rPr>
          <w:rFonts w:eastAsia="Arial Unicode MS"/>
        </w:rPr>
      </w:pPr>
    </w:p>
    <w:p w:rsidR="00173B86" w:rsidRDefault="00173B86" w:rsidP="00173B86">
      <w:pPr>
        <w:tabs>
          <w:tab w:val="left" w:pos="180"/>
        </w:tabs>
        <w:jc w:val="both"/>
        <w:rPr>
          <w:rFonts w:eastAsia="Arial Unicode MS"/>
        </w:rPr>
      </w:pPr>
    </w:p>
    <w:p w:rsidR="00173B86" w:rsidRPr="00DC0E29" w:rsidRDefault="001440B9" w:rsidP="00DC0E29">
      <w:pPr>
        <w:pStyle w:val="Paragrafoelenco"/>
        <w:numPr>
          <w:ilvl w:val="0"/>
          <w:numId w:val="12"/>
        </w:numPr>
        <w:tabs>
          <w:tab w:val="left" w:pos="180"/>
        </w:tabs>
        <w:jc w:val="both"/>
        <w:rPr>
          <w:rFonts w:eastAsia="Arial Unicode MS"/>
        </w:rPr>
      </w:pPr>
      <w:r>
        <w:rPr>
          <w:rFonts w:eastAsia="Arial Unicode MS"/>
        </w:rPr>
        <w:t>Da maggio</w:t>
      </w:r>
      <w:r w:rsidR="00173B86">
        <w:rPr>
          <w:rFonts w:eastAsia="Arial Unicode MS"/>
        </w:rPr>
        <w:t xml:space="preserve"> 2013 a tuttora Medico Competente </w:t>
      </w:r>
      <w:r w:rsidR="00173B86" w:rsidRPr="00173B86">
        <w:rPr>
          <w:rFonts w:eastAsia="Arial Unicode MS"/>
          <w:b/>
          <w:i/>
        </w:rPr>
        <w:t>ARGEA</w:t>
      </w:r>
      <w:r w:rsidR="00173B86">
        <w:rPr>
          <w:rFonts w:eastAsia="Arial Unicode MS"/>
        </w:rPr>
        <w:t xml:space="preserve"> (agenzia Regionale Erogazioni in Agricoltura) Nord Sardegna</w:t>
      </w:r>
      <w:r w:rsidR="00F14E1E">
        <w:rPr>
          <w:rFonts w:eastAsia="Arial Unicode MS"/>
        </w:rPr>
        <w:t xml:space="preserve"> sedi di Sassari, Tempio Pausania, Olbia, Nuoro e sedi periferiche.</w:t>
      </w:r>
    </w:p>
    <w:p w:rsidR="00173B86" w:rsidRDefault="00173B86">
      <w:pPr>
        <w:tabs>
          <w:tab w:val="left" w:pos="180"/>
        </w:tabs>
        <w:jc w:val="both"/>
        <w:rPr>
          <w:rFonts w:eastAsia="Arial Unicode MS"/>
        </w:rPr>
      </w:pPr>
    </w:p>
    <w:p w:rsidR="00EE00D1" w:rsidRPr="00173B86" w:rsidRDefault="007B77A6" w:rsidP="00173B86">
      <w:pPr>
        <w:pStyle w:val="Paragrafoelenco"/>
        <w:numPr>
          <w:ilvl w:val="0"/>
          <w:numId w:val="12"/>
        </w:numPr>
        <w:tabs>
          <w:tab w:val="left" w:pos="735"/>
        </w:tabs>
        <w:jc w:val="both"/>
        <w:rPr>
          <w:rFonts w:eastAsia="Arial Unicode MS" w:cs="Arial"/>
        </w:rPr>
      </w:pPr>
      <w:r w:rsidRPr="00173B86">
        <w:rPr>
          <w:rFonts w:eastAsia="Arial Unicode MS" w:cs="Arial"/>
        </w:rPr>
        <w:t xml:space="preserve">da Marzo 2011 a tuttora Medico Competente per </w:t>
      </w:r>
      <w:r w:rsidRPr="00173B86">
        <w:rPr>
          <w:rFonts w:eastAsia="Arial Unicode MS" w:cs="Arial"/>
          <w:b/>
          <w:bCs/>
        </w:rPr>
        <w:t>l'Istituto Scolastico Comprensivo di Squillace</w:t>
      </w:r>
      <w:r w:rsidRPr="00173B86">
        <w:rPr>
          <w:rFonts w:eastAsia="Arial Unicode MS" w:cs="Arial"/>
        </w:rPr>
        <w:t>: Scuola dell'Infanzia e Scuola Primaria (plessi in Squillace Centro, Squillace Lido, Amaroni, Vallefiorita). Direzione con sede in Via Assanti 88069 Squillace (CZ); Dirigente Scolastico Dottor Giancarlo Caroleo; durante tale incarico la Dr.ssa Gullà ha avuto modo di acquisire esperienza con le particolarità della sorveglianza sanitaria nell'ambito scolastico e in particolare ha approfondito la normativa in merito alle problematiche dei controlli per potenziale alcol dipendenza.</w:t>
      </w:r>
    </w:p>
    <w:p w:rsidR="00EE00D1" w:rsidRDefault="00EE00D1" w:rsidP="00173B86">
      <w:pPr>
        <w:pStyle w:val="Titolo3"/>
        <w:tabs>
          <w:tab w:val="clear" w:pos="720"/>
        </w:tabs>
        <w:rPr>
          <w:sz w:val="24"/>
          <w:szCs w:val="24"/>
        </w:rPr>
      </w:pPr>
    </w:p>
    <w:p w:rsidR="00EE00D1" w:rsidRPr="00173B86" w:rsidRDefault="00107E39" w:rsidP="00173B86">
      <w:pPr>
        <w:pStyle w:val="Paragrafoelenco"/>
        <w:numPr>
          <w:ilvl w:val="0"/>
          <w:numId w:val="12"/>
        </w:numPr>
        <w:tabs>
          <w:tab w:val="left" w:pos="735"/>
        </w:tabs>
        <w:jc w:val="both"/>
        <w:rPr>
          <w:rFonts w:cs="Arial"/>
          <w:b/>
          <w:bCs/>
        </w:rPr>
      </w:pPr>
      <w:r w:rsidRPr="00173B86">
        <w:rPr>
          <w:rFonts w:cs="Arial"/>
        </w:rPr>
        <w:t>da Luglio 2011 a Maggio 2014</w:t>
      </w:r>
      <w:r w:rsidR="007B77A6" w:rsidRPr="00173B86">
        <w:rPr>
          <w:rFonts w:cs="Arial"/>
        </w:rPr>
        <w:t xml:space="preserve"> Medico Competente </w:t>
      </w:r>
      <w:r w:rsidR="007B77A6" w:rsidRPr="00173B86">
        <w:rPr>
          <w:rFonts w:cs="Arial"/>
          <w:b/>
          <w:bCs/>
        </w:rPr>
        <w:t>dell'Ente Nazionale Aviazione Civile (ENAC) dell'aeroporto di Crotone</w:t>
      </w:r>
    </w:p>
    <w:p w:rsidR="00EE00D1" w:rsidRDefault="00EE00D1">
      <w:pPr>
        <w:tabs>
          <w:tab w:val="left" w:pos="735"/>
        </w:tabs>
        <w:jc w:val="both"/>
      </w:pPr>
    </w:p>
    <w:p w:rsidR="00EE00D1" w:rsidRPr="00173B86" w:rsidRDefault="007B77A6" w:rsidP="00173B86">
      <w:pPr>
        <w:pStyle w:val="Paragrafoelenco"/>
        <w:numPr>
          <w:ilvl w:val="0"/>
          <w:numId w:val="12"/>
        </w:numPr>
        <w:tabs>
          <w:tab w:val="left" w:pos="735"/>
        </w:tabs>
        <w:jc w:val="both"/>
        <w:rPr>
          <w:rFonts w:cs="Arial"/>
        </w:rPr>
      </w:pPr>
      <w:r w:rsidRPr="00173B86">
        <w:rPr>
          <w:rFonts w:cs="Arial"/>
        </w:rPr>
        <w:t>da Settem</w:t>
      </w:r>
      <w:r w:rsidR="00693266" w:rsidRPr="00173B86">
        <w:rPr>
          <w:rFonts w:cs="Arial"/>
        </w:rPr>
        <w:t>bre 2011 a</w:t>
      </w:r>
      <w:r w:rsidR="00107E39" w:rsidRPr="00173B86">
        <w:rPr>
          <w:rFonts w:cs="Arial"/>
        </w:rPr>
        <w:t xml:space="preserve"> settembre 2014</w:t>
      </w:r>
      <w:r w:rsidR="00693266" w:rsidRPr="00173B86">
        <w:rPr>
          <w:rFonts w:cs="Arial"/>
        </w:rPr>
        <w:t xml:space="preserve"> Medico Compe</w:t>
      </w:r>
      <w:r w:rsidRPr="00173B86">
        <w:rPr>
          <w:rFonts w:cs="Arial"/>
        </w:rPr>
        <w:t xml:space="preserve">tente </w:t>
      </w:r>
      <w:r w:rsidRPr="00173B86">
        <w:rPr>
          <w:rFonts w:cs="Arial"/>
          <w:b/>
          <w:bCs/>
        </w:rPr>
        <w:t>dell'AGRIS Sardegna</w:t>
      </w:r>
      <w:r w:rsidRPr="00173B86">
        <w:rPr>
          <w:rFonts w:cs="Arial"/>
        </w:rPr>
        <w:t xml:space="preserve"> (agenzia della Regione Sardegna per la ricerca scientifica, la sperimentazione e l’innovazione tecnologica nei settori agricolo, agroindustriale e forestale); sedi di Sassari, Platamona, Bonassai, Illorai, Tempio Pausania, Ozieri, Località Tanca Regia Oristano.</w:t>
      </w:r>
    </w:p>
    <w:p w:rsidR="00301DD1" w:rsidRDefault="00301DD1">
      <w:pPr>
        <w:tabs>
          <w:tab w:val="left" w:pos="735"/>
        </w:tabs>
        <w:jc w:val="both"/>
        <w:rPr>
          <w:rFonts w:cs="Arial"/>
        </w:rPr>
      </w:pPr>
    </w:p>
    <w:p w:rsidR="00301DD1" w:rsidRDefault="00301DD1">
      <w:pPr>
        <w:tabs>
          <w:tab w:val="left" w:pos="735"/>
        </w:tabs>
        <w:jc w:val="both"/>
        <w:rPr>
          <w:rFonts w:cs="Arial"/>
        </w:rPr>
      </w:pPr>
    </w:p>
    <w:p w:rsidR="00EE00D1" w:rsidRDefault="00301DD1" w:rsidP="00173B86">
      <w:pPr>
        <w:pStyle w:val="Paragrafoelenco"/>
        <w:numPr>
          <w:ilvl w:val="0"/>
          <w:numId w:val="12"/>
        </w:numPr>
      </w:pPr>
      <w:r>
        <w:t xml:space="preserve">Da marzo 2012 </w:t>
      </w:r>
      <w:r w:rsidR="00B62F44">
        <w:t xml:space="preserve">ad Aprile 2013 </w:t>
      </w:r>
      <w:r>
        <w:t xml:space="preserve">Medico Competente </w:t>
      </w:r>
      <w:r w:rsidRPr="00173B86">
        <w:rPr>
          <w:b/>
        </w:rPr>
        <w:t>Istituto Industriale IPSIA G. Ferraris</w:t>
      </w:r>
      <w:r>
        <w:t xml:space="preserve"> di Catanzaro</w:t>
      </w:r>
      <w:r w:rsidR="00B813B8">
        <w:t>. Dirigente Scolastico dottoressa Maria Bordino.</w:t>
      </w:r>
    </w:p>
    <w:p w:rsidR="00301DD1" w:rsidRDefault="00301DD1">
      <w:pPr>
        <w:tabs>
          <w:tab w:val="left" w:pos="735"/>
        </w:tabs>
        <w:jc w:val="both"/>
        <w:rPr>
          <w:rFonts w:cs="Arial"/>
        </w:rPr>
      </w:pPr>
    </w:p>
    <w:p w:rsidR="00EE00D1" w:rsidRPr="00173B86" w:rsidRDefault="007B77A6" w:rsidP="00173B86">
      <w:pPr>
        <w:pStyle w:val="Paragrafoelenco"/>
        <w:numPr>
          <w:ilvl w:val="0"/>
          <w:numId w:val="12"/>
        </w:numPr>
        <w:tabs>
          <w:tab w:val="left" w:pos="735"/>
        </w:tabs>
        <w:jc w:val="both"/>
        <w:rPr>
          <w:rFonts w:cs="Arial"/>
          <w:b/>
          <w:bCs/>
        </w:rPr>
      </w:pPr>
      <w:r w:rsidRPr="00173B86">
        <w:rPr>
          <w:rFonts w:cs="Arial"/>
        </w:rPr>
        <w:t xml:space="preserve">Da Giugno 2008 a luglio 2012 Medico Compentente </w:t>
      </w:r>
      <w:r w:rsidRPr="00173B86">
        <w:rPr>
          <w:rFonts w:cs="Arial"/>
          <w:b/>
          <w:bCs/>
        </w:rPr>
        <w:t>dell'Agenzia delle Dogane Regione Sardegna</w:t>
      </w:r>
      <w:r w:rsidRPr="00173B86">
        <w:rPr>
          <w:rFonts w:cs="Arial"/>
        </w:rPr>
        <w:t>,</w:t>
      </w:r>
      <w:r w:rsidRPr="00173B86">
        <w:rPr>
          <w:rFonts w:cs="Arial"/>
          <w:b/>
          <w:bCs/>
        </w:rPr>
        <w:t xml:space="preserve"> </w:t>
      </w:r>
      <w:r w:rsidRPr="00173B86">
        <w:rPr>
          <w:rFonts w:cs="Arial"/>
        </w:rPr>
        <w:t>sezioni operative territoriali di: C</w:t>
      </w:r>
      <w:r>
        <w:t>AGLIARI; ELMAS; SARROCH; PORTOVESME; ORISTANO; ALGHERO; SASSARI; LA MADDALENA; OLBIA</w:t>
      </w:r>
      <w:r w:rsidRPr="00173B86">
        <w:rPr>
          <w:b/>
          <w:bCs/>
        </w:rPr>
        <w:t xml:space="preserve">; </w:t>
      </w:r>
      <w:r w:rsidRPr="00173B86">
        <w:rPr>
          <w:rFonts w:cs="Arial"/>
        </w:rPr>
        <w:t>ARBATAX</w:t>
      </w:r>
      <w:r w:rsidRPr="00173B86">
        <w:rPr>
          <w:rFonts w:cs="Arial"/>
          <w:b/>
          <w:bCs/>
        </w:rPr>
        <w:t xml:space="preserve">. </w:t>
      </w:r>
    </w:p>
    <w:p w:rsidR="00EE00D1" w:rsidRDefault="007B77A6" w:rsidP="00173B86">
      <w:pPr>
        <w:pStyle w:val="Paragrafoelenco"/>
        <w:numPr>
          <w:ilvl w:val="0"/>
          <w:numId w:val="12"/>
        </w:numPr>
        <w:tabs>
          <w:tab w:val="left" w:pos="735"/>
        </w:tabs>
        <w:jc w:val="both"/>
      </w:pPr>
      <w:r>
        <w:t>Presso la sede di Oristano dell’Agenzia delle Dogane sita nel porto industriale, la dottoressa Gullà, ha avuto modo di affrontare la problematica dell’esposizione a pet coke, con monitoraggio biologico sui lavoratori esposti.</w:t>
      </w:r>
    </w:p>
    <w:p w:rsidR="00B31CBA" w:rsidRDefault="00B31CBA">
      <w:pPr>
        <w:tabs>
          <w:tab w:val="left" w:pos="735"/>
        </w:tabs>
        <w:jc w:val="both"/>
      </w:pPr>
    </w:p>
    <w:p w:rsidR="00EE00D1" w:rsidRDefault="00EE00D1"/>
    <w:p w:rsidR="00EE00D1" w:rsidRDefault="007B77A6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Attività Medico Compentente per strutture/ditte private:</w:t>
      </w:r>
    </w:p>
    <w:p w:rsidR="00EE00D1" w:rsidRDefault="00EE00D1">
      <w:pPr>
        <w:rPr>
          <w:b/>
          <w:bCs/>
          <w:i/>
          <w:iCs/>
          <w:u w:val="single"/>
        </w:rPr>
      </w:pPr>
    </w:p>
    <w:p w:rsidR="00EE00D1" w:rsidRDefault="007B77A6">
      <w:pPr>
        <w:tabs>
          <w:tab w:val="left" w:pos="735"/>
        </w:tabs>
        <w:jc w:val="both"/>
        <w:rPr>
          <w:rFonts w:eastAsia="Arial Unicode MS" w:cs="Arial"/>
        </w:rPr>
      </w:pPr>
      <w:r>
        <w:rPr>
          <w:rFonts w:cs="Arial"/>
          <w:b/>
          <w:bCs/>
        </w:rPr>
        <w:t xml:space="preserve">Da Novembre 2007 la Dr.ssa Gullà esegue attività di Medico Competente in regime di Libera Professione </w:t>
      </w:r>
      <w:r>
        <w:rPr>
          <w:rFonts w:cs="Arial"/>
        </w:rPr>
        <w:t xml:space="preserve">con svolgimento di attività di Sorveglianza Sanitaria, </w:t>
      </w:r>
      <w:r>
        <w:rPr>
          <w:rFonts w:eastAsia="Arial Unicode MS" w:cs="Arial"/>
        </w:rPr>
        <w:t>esecuzione di visite mediche, esami strumentali (ECG, audiometria, spirometria, ergovision) ed esami di laboratorio, corsi di formazione ed informazione sui rischi professionali, corsi di primo soccorso, sopralluoghi, vaccinazioni e formulazione dati anonimi collettivi e giudizi di idoneità.</w:t>
      </w:r>
    </w:p>
    <w:p w:rsidR="00EE00D1" w:rsidRDefault="007B77A6">
      <w:pPr>
        <w:tabs>
          <w:tab w:val="left" w:pos="735"/>
        </w:tabs>
        <w:jc w:val="both"/>
        <w:rPr>
          <w:rFonts w:eastAsia="Arial Unicode MS" w:cs="Arial"/>
        </w:rPr>
      </w:pPr>
      <w:r>
        <w:rPr>
          <w:rFonts w:eastAsia="Arial Unicode MS" w:cs="Arial"/>
        </w:rPr>
        <w:t>E' attualmente Medico Competente di diverse ditte che operano nel campo dell'edilizia, del commercio, dei servizi, della ristorazione e di Studi Medici. Tale vasta attività lavorativa, svolta privatamente e in collaborazione con delle Società di Servizi,  ha permesso alla Dr.ssa Gullà di sviluppare grande esperienza nel campo della sorveglianza sanitaria di lavoratori e nella collaborazione con le altre figure professionali coinvolte nella sorveglianza sanitaria (RSPP, RLS, Datore di Lavoro).</w:t>
      </w:r>
    </w:p>
    <w:p w:rsidR="00EE00D1" w:rsidRDefault="00EE00D1">
      <w:pPr>
        <w:tabs>
          <w:tab w:val="left" w:pos="735"/>
        </w:tabs>
        <w:jc w:val="both"/>
      </w:pPr>
    </w:p>
    <w:p w:rsidR="003A4F97" w:rsidRDefault="003A4F97">
      <w:pPr>
        <w:tabs>
          <w:tab w:val="left" w:pos="735"/>
        </w:tabs>
        <w:jc w:val="both"/>
        <w:rPr>
          <w:rFonts w:eastAsia="Arial Unicode MS" w:cs="Arial"/>
          <w:b/>
          <w:bCs/>
        </w:rPr>
      </w:pPr>
    </w:p>
    <w:p w:rsidR="003A4F97" w:rsidRDefault="003A4F97">
      <w:pPr>
        <w:tabs>
          <w:tab w:val="left" w:pos="735"/>
        </w:tabs>
        <w:jc w:val="both"/>
        <w:rPr>
          <w:rFonts w:eastAsia="Arial Unicode MS" w:cs="Arial"/>
          <w:b/>
          <w:bCs/>
        </w:rPr>
      </w:pPr>
    </w:p>
    <w:p w:rsidR="00EE00D1" w:rsidRDefault="007B77A6">
      <w:pPr>
        <w:tabs>
          <w:tab w:val="left" w:pos="735"/>
        </w:tabs>
        <w:jc w:val="both"/>
        <w:rPr>
          <w:rFonts w:eastAsia="Arial Unicode MS" w:cs="Arial"/>
        </w:rPr>
      </w:pPr>
      <w:r>
        <w:rPr>
          <w:rFonts w:eastAsia="Arial Unicode MS" w:cs="Arial"/>
          <w:b/>
          <w:bCs/>
        </w:rPr>
        <w:t xml:space="preserve">Da Novembre 2007 a luglio 2009 ha eseguito attività di Medico Competente per Società di Servizi QSA di Roma:  </w:t>
      </w:r>
      <w:r>
        <w:rPr>
          <w:rFonts w:eastAsia="Arial Unicode MS" w:cs="Arial"/>
        </w:rPr>
        <w:t xml:space="preserve">Medico Competente di oltre 30 ditte private operanti principalmente nel campo dell'edilizia, dei servizi e della ristorazione scolastica.  </w:t>
      </w:r>
    </w:p>
    <w:p w:rsidR="00EE00D1" w:rsidRDefault="00EE00D1">
      <w:pPr>
        <w:tabs>
          <w:tab w:val="left" w:pos="735"/>
        </w:tabs>
        <w:jc w:val="both"/>
      </w:pPr>
    </w:p>
    <w:p w:rsidR="00107E39" w:rsidRPr="003A4F97" w:rsidRDefault="007B77A6">
      <w:pPr>
        <w:tabs>
          <w:tab w:val="left" w:pos="735"/>
        </w:tabs>
        <w:jc w:val="both"/>
        <w:rPr>
          <w:rFonts w:eastAsia="Arial Unicode MS" w:cs="Arial"/>
        </w:rPr>
      </w:pPr>
      <w:r>
        <w:rPr>
          <w:rFonts w:eastAsia="Arial Unicode MS" w:cs="Arial"/>
          <w:b/>
          <w:bCs/>
        </w:rPr>
        <w:t>Da Settembre 2010 esegue attività di Medico Competente</w:t>
      </w:r>
      <w:r w:rsidR="00F14E1E">
        <w:rPr>
          <w:rFonts w:eastAsia="Arial Unicode MS" w:cs="Arial"/>
          <w:b/>
          <w:bCs/>
        </w:rPr>
        <w:t xml:space="preserve"> in regime di libera professione</w:t>
      </w:r>
      <w:r>
        <w:rPr>
          <w:rFonts w:eastAsia="Arial Unicode MS" w:cs="Arial"/>
          <w:b/>
          <w:bCs/>
        </w:rPr>
        <w:t xml:space="preserve"> per società di servizi FINASSER di Ozieri: </w:t>
      </w:r>
    </w:p>
    <w:p w:rsidR="00107E39" w:rsidRDefault="00107E39">
      <w:pPr>
        <w:tabs>
          <w:tab w:val="left" w:pos="735"/>
        </w:tabs>
        <w:jc w:val="both"/>
        <w:rPr>
          <w:b/>
          <w:bCs/>
        </w:rPr>
      </w:pPr>
    </w:p>
    <w:p w:rsidR="00EE00D1" w:rsidRDefault="007B77A6">
      <w:pPr>
        <w:tabs>
          <w:tab w:val="left" w:pos="735"/>
        </w:tabs>
        <w:jc w:val="both"/>
        <w:rPr>
          <w:rFonts w:eastAsia="Arial Unicode MS" w:cs="Arial"/>
        </w:rPr>
      </w:pPr>
      <w:r>
        <w:rPr>
          <w:rFonts w:eastAsia="Arial Unicode MS" w:cs="Arial"/>
          <w:b/>
          <w:bCs/>
        </w:rPr>
        <w:t>Da Ottobre 2010 esegue attività di Medico Competente</w:t>
      </w:r>
      <w:r w:rsidR="00F14E1E">
        <w:rPr>
          <w:rFonts w:eastAsia="Arial Unicode MS" w:cs="Arial"/>
          <w:b/>
          <w:bCs/>
        </w:rPr>
        <w:t xml:space="preserve"> in regime di libera professione</w:t>
      </w:r>
      <w:r>
        <w:rPr>
          <w:rFonts w:eastAsia="Arial Unicode MS" w:cs="Arial"/>
          <w:b/>
          <w:bCs/>
        </w:rPr>
        <w:t xml:space="preserve"> per società di servizi Solinas e Associati di Cagliari (sedi di Sassari e Olbia-Tempio</w:t>
      </w:r>
    </w:p>
    <w:p w:rsidR="00EE00D1" w:rsidRDefault="00EE00D1">
      <w:pPr>
        <w:tabs>
          <w:tab w:val="left" w:pos="735"/>
        </w:tabs>
        <w:jc w:val="both"/>
        <w:rPr>
          <w:b/>
          <w:bCs/>
          <w:i/>
          <w:iCs/>
        </w:rPr>
      </w:pPr>
    </w:p>
    <w:p w:rsidR="00EE00D1" w:rsidRDefault="00EE00D1">
      <w:pPr>
        <w:tabs>
          <w:tab w:val="left" w:pos="735"/>
        </w:tabs>
        <w:jc w:val="both"/>
      </w:pPr>
    </w:p>
    <w:p w:rsidR="00693266" w:rsidRDefault="00693266">
      <w:pPr>
        <w:tabs>
          <w:tab w:val="left" w:pos="735"/>
        </w:tabs>
        <w:jc w:val="both"/>
      </w:pPr>
      <w:r w:rsidRPr="00693266">
        <w:rPr>
          <w:b/>
        </w:rPr>
        <w:t>Da Gennaio 2012</w:t>
      </w:r>
      <w:r w:rsidR="00107E39">
        <w:rPr>
          <w:b/>
        </w:rPr>
        <w:t xml:space="preserve"> a Giugno 2014</w:t>
      </w:r>
      <w:r w:rsidR="000E09A9">
        <w:t xml:space="preserve"> </w:t>
      </w:r>
      <w:r w:rsidRPr="00693266">
        <w:t xml:space="preserve"> </w:t>
      </w:r>
      <w:r w:rsidRPr="00693266">
        <w:rPr>
          <w:b/>
        </w:rPr>
        <w:t>Medico Competente</w:t>
      </w:r>
      <w:r w:rsidRPr="00693266">
        <w:t xml:space="preserve"> per società di servizi </w:t>
      </w:r>
      <w:r>
        <w:t xml:space="preserve"> </w:t>
      </w:r>
      <w:r w:rsidRPr="009A5C18">
        <w:rPr>
          <w:b/>
        </w:rPr>
        <w:t xml:space="preserve">IGEAM </w:t>
      </w:r>
      <w:r w:rsidR="00D96100">
        <w:rPr>
          <w:b/>
        </w:rPr>
        <w:t xml:space="preserve"> e IGEAMED con sede in </w:t>
      </w:r>
      <w:r w:rsidRPr="009A5C18">
        <w:rPr>
          <w:b/>
        </w:rPr>
        <w:t>Roma</w:t>
      </w:r>
      <w:r>
        <w:t>: Medico Competente del Gruppo COIN/OVS</w:t>
      </w:r>
      <w:r w:rsidR="00D96100">
        <w:t>/UPIM</w:t>
      </w:r>
      <w:r>
        <w:t xml:space="preserve"> sedi di Olbia, Tempio Pausania, Sassari, Nuoro</w:t>
      </w:r>
      <w:r w:rsidR="003A4F97">
        <w:t>, Alghero</w:t>
      </w:r>
      <w:r>
        <w:t>.</w:t>
      </w:r>
    </w:p>
    <w:p w:rsidR="00EE00D1" w:rsidRDefault="00EE00D1">
      <w:pPr>
        <w:pStyle w:val="Titolo3"/>
        <w:tabs>
          <w:tab w:val="clear" w:pos="720"/>
        </w:tabs>
        <w:ind w:left="11" w:firstLine="0"/>
        <w:rPr>
          <w:sz w:val="24"/>
          <w:szCs w:val="24"/>
        </w:rPr>
      </w:pPr>
    </w:p>
    <w:p w:rsidR="00EE00D1" w:rsidRDefault="007B77A6">
      <w:pPr>
        <w:pStyle w:val="Titolo3"/>
        <w:tabs>
          <w:tab w:val="clear" w:pos="720"/>
        </w:tabs>
        <w:ind w:left="11" w:firstLine="0"/>
        <w:rPr>
          <w:sz w:val="24"/>
          <w:szCs w:val="24"/>
        </w:rPr>
      </w:pPr>
      <w:r>
        <w:rPr>
          <w:sz w:val="24"/>
          <w:szCs w:val="24"/>
        </w:rPr>
        <w:t xml:space="preserve">Nel periodo di Novembre-Dicembre 2010 </w:t>
      </w:r>
      <w:r>
        <w:rPr>
          <w:b w:val="0"/>
          <w:bCs w:val="0"/>
          <w:sz w:val="24"/>
          <w:szCs w:val="24"/>
        </w:rPr>
        <w:t xml:space="preserve">ha inoltre collaborato con il Prof. F. Vinci nello svolgimento dell’attività di sorveglianza sanitaria di </w:t>
      </w:r>
      <w:r>
        <w:rPr>
          <w:sz w:val="24"/>
          <w:szCs w:val="24"/>
        </w:rPr>
        <w:t xml:space="preserve">ITALGAS Roma sedi Tiburtino, Monte Mario, San Paolo </w:t>
      </w:r>
      <w:r>
        <w:rPr>
          <w:b w:val="0"/>
          <w:bCs w:val="0"/>
          <w:sz w:val="24"/>
          <w:szCs w:val="24"/>
        </w:rPr>
        <w:t>(svolgimento di visite mediche e accertamenti strumentali, rilascio giudizi di idoneità, corsi di formazione).</w:t>
      </w:r>
    </w:p>
    <w:p w:rsidR="00EE00D1" w:rsidRDefault="00EE00D1">
      <w:pPr>
        <w:pStyle w:val="Titolo3"/>
        <w:numPr>
          <w:ilvl w:val="2"/>
          <w:numId w:val="1"/>
        </w:numPr>
        <w:rPr>
          <w:sz w:val="24"/>
          <w:szCs w:val="24"/>
        </w:rPr>
      </w:pPr>
    </w:p>
    <w:p w:rsidR="00EE00D1" w:rsidRDefault="00EE00D1">
      <w:pPr>
        <w:tabs>
          <w:tab w:val="left" w:pos="180"/>
        </w:tabs>
        <w:jc w:val="both"/>
      </w:pPr>
    </w:p>
    <w:p w:rsidR="00301DD1" w:rsidRDefault="00301DD1">
      <w:pPr>
        <w:tabs>
          <w:tab w:val="left" w:pos="180"/>
        </w:tabs>
      </w:pPr>
    </w:p>
    <w:p w:rsidR="00EE00D1" w:rsidRDefault="007B77A6">
      <w:pPr>
        <w:jc w:val="both"/>
        <w:rPr>
          <w:b/>
          <w:bCs/>
        </w:rPr>
      </w:pPr>
      <w:r>
        <w:t xml:space="preserve">Nel corso dell'attività di Medico Competente ha inoltre sempre svolto attività di Docenza e organizzazione di </w:t>
      </w:r>
      <w:r>
        <w:rPr>
          <w:b/>
          <w:bCs/>
        </w:rPr>
        <w:t>corsi di primo soccorso per i lavoratori.</w:t>
      </w:r>
    </w:p>
    <w:p w:rsidR="00EE00D1" w:rsidRDefault="00EE00D1">
      <w:pPr>
        <w:jc w:val="both"/>
      </w:pPr>
    </w:p>
    <w:p w:rsidR="00EE00D1" w:rsidRDefault="00EE00D1">
      <w:pPr>
        <w:jc w:val="both"/>
      </w:pPr>
    </w:p>
    <w:p w:rsidR="00EE00D1" w:rsidRDefault="007B77A6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Attività formativa pratica svolta nel corso della Specializzazione in Medicina del Lavoro</w:t>
      </w: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>Da Novembre 2005 a Novembre 2007:</w:t>
      </w:r>
    </w:p>
    <w:p w:rsidR="00EE00D1" w:rsidRDefault="007B77A6">
      <w:pPr>
        <w:numPr>
          <w:ilvl w:val="0"/>
          <w:numId w:val="8"/>
        </w:numPr>
        <w:jc w:val="both"/>
      </w:pPr>
      <w:r>
        <w:t xml:space="preserve">Collaborazione con il prof. B. Piccoli (Dipartimento di Medicina del Lavoro- IRCCS Fondazione Ospedale Maggiore, Mangiagalli e Regina Elena- Milano) per elaborazione tesi di Specializzazione. </w:t>
      </w:r>
    </w:p>
    <w:p w:rsidR="00EE00D1" w:rsidRDefault="007B77A6">
      <w:pPr>
        <w:numPr>
          <w:ilvl w:val="0"/>
          <w:numId w:val="8"/>
        </w:numPr>
        <w:jc w:val="both"/>
      </w:pPr>
      <w:r>
        <w:t>Svolgimento di corsi di primo soccorso (dal 1/1/2007 al 30/7/07) in qualità di Docente presso le seguenti aziende:</w:t>
      </w:r>
    </w:p>
    <w:p w:rsidR="00EE00D1" w:rsidRDefault="007B77A6">
      <w:pPr>
        <w:numPr>
          <w:ilvl w:val="1"/>
          <w:numId w:val="8"/>
        </w:numPr>
        <w:jc w:val="both"/>
      </w:pPr>
      <w:r>
        <w:t>Agenzie delle Entrate di Firenze Rifredi, Grosseto, Livorno, Arezzo, Prato</w:t>
      </w:r>
    </w:p>
    <w:p w:rsidR="00EE00D1" w:rsidRDefault="007B77A6">
      <w:pPr>
        <w:numPr>
          <w:ilvl w:val="1"/>
          <w:numId w:val="8"/>
        </w:numPr>
        <w:jc w:val="both"/>
      </w:pPr>
      <w:r>
        <w:t>UNICOOP Ariccia (Roma)</w:t>
      </w:r>
    </w:p>
    <w:p w:rsidR="00EE00D1" w:rsidRDefault="007B77A6">
      <w:pPr>
        <w:numPr>
          <w:ilvl w:val="1"/>
          <w:numId w:val="8"/>
        </w:numPr>
        <w:jc w:val="both"/>
      </w:pPr>
      <w:r>
        <w:t>Pratiko (Roma).</w:t>
      </w:r>
    </w:p>
    <w:p w:rsidR="00EE00D1" w:rsidRDefault="007B77A6">
      <w:pPr>
        <w:numPr>
          <w:ilvl w:val="0"/>
          <w:numId w:val="8"/>
        </w:numPr>
        <w:tabs>
          <w:tab w:val="left" w:pos="1620"/>
        </w:tabs>
        <w:jc w:val="both"/>
        <w:rPr>
          <w:rFonts w:eastAsia="Arial Unicode MS"/>
        </w:rPr>
      </w:pPr>
      <w:r>
        <w:t xml:space="preserve">Attività di Sorveglianza Sanitaria </w:t>
      </w:r>
      <w:r>
        <w:rPr>
          <w:rFonts w:eastAsia="Arial Unicode MS"/>
        </w:rPr>
        <w:t xml:space="preserve">con esecuzione di visite mediche, esami strumentali (ECG, audiometria, spirometria, ergovision) ed esami di laboratorio, corsi di formazione ed informazione sui rischi professionali, corsi di primo soccorso, sopralluoghi, vaccinazioni e formulazione dati anonimi collettivi presso le seguenti aziende: </w:t>
      </w:r>
    </w:p>
    <w:p w:rsidR="00EE00D1" w:rsidRDefault="007B77A6">
      <w:pPr>
        <w:numPr>
          <w:ilvl w:val="2"/>
          <w:numId w:val="8"/>
        </w:numPr>
        <w:jc w:val="both"/>
      </w:pPr>
      <w:r>
        <w:t>POLICLINICO A. GEMELLI (Roma).</w:t>
      </w:r>
    </w:p>
    <w:p w:rsidR="00EE00D1" w:rsidRDefault="007B77A6">
      <w:pPr>
        <w:numPr>
          <w:ilvl w:val="2"/>
          <w:numId w:val="8"/>
        </w:numPr>
        <w:jc w:val="both"/>
      </w:pPr>
      <w:r>
        <w:t>CORPO FORESTALE DELLO STATO Regione Lazio;</w:t>
      </w:r>
    </w:p>
    <w:p w:rsidR="00EE00D1" w:rsidRDefault="007B77A6">
      <w:pPr>
        <w:numPr>
          <w:ilvl w:val="2"/>
          <w:numId w:val="8"/>
        </w:numPr>
        <w:jc w:val="both"/>
      </w:pPr>
      <w:r>
        <w:t>CAMERA DEI DEPUTATI (Roma);</w:t>
      </w:r>
    </w:p>
    <w:p w:rsidR="00EE00D1" w:rsidRDefault="007B77A6">
      <w:pPr>
        <w:numPr>
          <w:ilvl w:val="2"/>
          <w:numId w:val="8"/>
        </w:numPr>
        <w:jc w:val="both"/>
        <w:rPr>
          <w:rFonts w:eastAsia="Arial Unicode MS"/>
        </w:rPr>
      </w:pPr>
      <w:r>
        <w:rPr>
          <w:rFonts w:eastAsia="Arial Unicode MS"/>
        </w:rPr>
        <w:t>RAI (Roma);</w:t>
      </w:r>
    </w:p>
    <w:p w:rsidR="00EE00D1" w:rsidRDefault="007B77A6">
      <w:pPr>
        <w:numPr>
          <w:ilvl w:val="2"/>
          <w:numId w:val="8"/>
        </w:numPr>
        <w:jc w:val="both"/>
        <w:rPr>
          <w:rFonts w:eastAsia="Arial Unicode MS"/>
        </w:rPr>
      </w:pPr>
      <w:r>
        <w:rPr>
          <w:rFonts w:eastAsia="Arial Unicode MS"/>
        </w:rPr>
        <w:t>BANCA S.PAOLO – IMI (Roma);</w:t>
      </w:r>
    </w:p>
    <w:p w:rsidR="00EE00D1" w:rsidRDefault="007B77A6">
      <w:pPr>
        <w:numPr>
          <w:ilvl w:val="2"/>
          <w:numId w:val="8"/>
        </w:numPr>
        <w:jc w:val="both"/>
        <w:rPr>
          <w:rFonts w:eastAsia="Arial Unicode MS"/>
        </w:rPr>
      </w:pPr>
      <w:r>
        <w:rPr>
          <w:rFonts w:eastAsia="Arial Unicode MS"/>
        </w:rPr>
        <w:t>ENI (Roma);</w:t>
      </w:r>
    </w:p>
    <w:p w:rsidR="00EE00D1" w:rsidRDefault="007B77A6">
      <w:pPr>
        <w:numPr>
          <w:ilvl w:val="2"/>
          <w:numId w:val="8"/>
        </w:numPr>
        <w:jc w:val="both"/>
        <w:rPr>
          <w:rFonts w:eastAsia="Arial Unicode MS"/>
        </w:rPr>
      </w:pPr>
      <w:r>
        <w:rPr>
          <w:rFonts w:eastAsia="Arial Unicode MS"/>
        </w:rPr>
        <w:t>ITALGAS (Roma e Lazio).</w:t>
      </w:r>
    </w:p>
    <w:p w:rsidR="00EE00D1" w:rsidRDefault="007B77A6">
      <w:pPr>
        <w:numPr>
          <w:ilvl w:val="0"/>
          <w:numId w:val="8"/>
        </w:numPr>
        <w:jc w:val="both"/>
      </w:pPr>
      <w:r>
        <w:t>Frequenza ambulatori di Medicina del Lavoro Policlinico A. Gemelli.</w:t>
      </w:r>
    </w:p>
    <w:p w:rsidR="00EE00D1" w:rsidRDefault="00EE00D1">
      <w:pPr>
        <w:ind w:left="360"/>
        <w:jc w:val="both"/>
      </w:pPr>
    </w:p>
    <w:p w:rsidR="00EE00D1" w:rsidRDefault="00EE00D1">
      <w:pPr>
        <w:ind w:left="360"/>
        <w:jc w:val="both"/>
      </w:pP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>Da giugno 2004 a ottobre 2005:</w:t>
      </w:r>
    </w:p>
    <w:p w:rsidR="00EE00D1" w:rsidRDefault="007B77A6">
      <w:pPr>
        <w:numPr>
          <w:ilvl w:val="0"/>
          <w:numId w:val="9"/>
        </w:numPr>
        <w:jc w:val="both"/>
      </w:pPr>
      <w:r>
        <w:t>Svolgimento di attività assistenziale presso il reparto di Medicina del Lavoro Complesso Integrato Columbus, primario prof. F. Vinci; nel corso di tale periodo ha assistito pazienti affetti da patologie professionali e ha acquisito dimestichezza nella gestione di pazienti affetti da problematiche internistiche.</w:t>
      </w:r>
    </w:p>
    <w:p w:rsidR="00EE00D1" w:rsidRDefault="00EE00D1">
      <w:pPr>
        <w:jc w:val="both"/>
      </w:pPr>
    </w:p>
    <w:p w:rsidR="00107E39" w:rsidRDefault="00107E39">
      <w:pPr>
        <w:jc w:val="both"/>
        <w:rPr>
          <w:b/>
          <w:bCs/>
        </w:rPr>
      </w:pP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>Dal 2002 a maggio 2004:</w:t>
      </w:r>
    </w:p>
    <w:p w:rsidR="00EE00D1" w:rsidRDefault="007B77A6">
      <w:pPr>
        <w:numPr>
          <w:ilvl w:val="0"/>
          <w:numId w:val="9"/>
        </w:numPr>
        <w:jc w:val="both"/>
      </w:pPr>
      <w:r>
        <w:t>Internato presso l’Istituto e il Reparto di Oftalmologia (direttore prof. L. Scullica) dell’Università Cattolica del Sacro Cuore Policlinico A. Gemelli (Roma) con svolgimento della tesi di laurea ( tutors dott. C. Tamburelli e dott. A. Giudiceandrea).</w:t>
      </w:r>
    </w:p>
    <w:p w:rsidR="00EE00D1" w:rsidRDefault="007B77A6">
      <w:pPr>
        <w:numPr>
          <w:ilvl w:val="0"/>
          <w:numId w:val="9"/>
        </w:numPr>
        <w:jc w:val="both"/>
      </w:pPr>
      <w:r>
        <w:t xml:space="preserve">Frequenza ambulatorio di cornea (tutor dott. C. Tamburelli) presso l’istituto di Oftalmologia Università Cattolica del Sacro Cuore Policlinico A. Gemelli (Roma) (direttore prof. L. Scullica). </w:t>
      </w:r>
    </w:p>
    <w:p w:rsidR="00EE00D1" w:rsidRDefault="007B77A6">
      <w:pPr>
        <w:numPr>
          <w:ilvl w:val="0"/>
          <w:numId w:val="9"/>
        </w:numPr>
        <w:jc w:val="both"/>
      </w:pPr>
      <w:r>
        <w:t>Frequenza ambulatorio ecografia oftalmica (tutor dott. C.Tamburrelli) presso l’Università Cattolica del Sacro Cuore  Policlinico A. Gemelli (Roma).</w:t>
      </w:r>
    </w:p>
    <w:p w:rsidR="00EE00D1" w:rsidRDefault="00EE00D1">
      <w:pPr>
        <w:jc w:val="both"/>
        <w:rPr>
          <w:b/>
          <w:bCs/>
        </w:rPr>
      </w:pPr>
    </w:p>
    <w:p w:rsidR="00EE00D1" w:rsidRDefault="00EE00D1">
      <w:pPr>
        <w:jc w:val="both"/>
        <w:rPr>
          <w:b/>
          <w:bCs/>
        </w:rPr>
      </w:pP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>Dal 2001 al 2002:</w:t>
      </w:r>
    </w:p>
    <w:p w:rsidR="00EE00D1" w:rsidRDefault="007B77A6">
      <w:pPr>
        <w:numPr>
          <w:ilvl w:val="0"/>
          <w:numId w:val="7"/>
        </w:numPr>
        <w:jc w:val="both"/>
      </w:pPr>
      <w:r>
        <w:t xml:space="preserve">Internato presso il reparto di Chirurgia Generale, sezione Chirurgia Sostitutiva e dei Trapianti d’Organo (tutor prof. Sganga) dell’Istituto di Semeiotica e Metodologia Chirurgica (direttore prof. Castagneto). </w:t>
      </w:r>
    </w:p>
    <w:p w:rsidR="00EE00D1" w:rsidRDefault="00EE00D1">
      <w:pPr>
        <w:jc w:val="both"/>
      </w:pPr>
    </w:p>
    <w:p w:rsidR="00EE00D1" w:rsidRDefault="007B77A6">
      <w:pPr>
        <w:jc w:val="both"/>
        <w:rPr>
          <w:b/>
          <w:bCs/>
        </w:rPr>
      </w:pPr>
      <w:r>
        <w:rPr>
          <w:b/>
          <w:bCs/>
        </w:rPr>
        <w:t>Dal 2000 al 2001:</w:t>
      </w:r>
    </w:p>
    <w:p w:rsidR="00EE00D1" w:rsidRDefault="007B77A6">
      <w:pPr>
        <w:numPr>
          <w:ilvl w:val="0"/>
          <w:numId w:val="7"/>
        </w:numPr>
        <w:jc w:val="both"/>
      </w:pPr>
      <w:r>
        <w:t xml:space="preserve">Internato presso l’istituto di Microbiologia dell’UCSC (tutor dott.ssa Leone; direttore prof. G. Fadda). </w:t>
      </w:r>
    </w:p>
    <w:p w:rsidR="00EE00D1" w:rsidRDefault="00EE00D1">
      <w:pPr>
        <w:pStyle w:val="Titolo2"/>
        <w:numPr>
          <w:ilvl w:val="1"/>
          <w:numId w:val="1"/>
        </w:numPr>
        <w:rPr>
          <w:sz w:val="24"/>
          <w:szCs w:val="24"/>
        </w:rPr>
      </w:pPr>
    </w:p>
    <w:p w:rsidR="00EE00D1" w:rsidRDefault="00EE00D1">
      <w:pPr>
        <w:pStyle w:val="Titolo2"/>
        <w:numPr>
          <w:ilvl w:val="1"/>
          <w:numId w:val="1"/>
        </w:numPr>
        <w:rPr>
          <w:sz w:val="24"/>
          <w:szCs w:val="24"/>
        </w:rPr>
      </w:pPr>
    </w:p>
    <w:p w:rsidR="00EE00D1" w:rsidRDefault="007B77A6">
      <w:pPr>
        <w:pStyle w:val="Titolo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PARTECIPAZIONE A CONGRESSI </w:t>
      </w:r>
    </w:p>
    <w:p w:rsidR="00EE00D1" w:rsidRDefault="007B77A6">
      <w:pPr>
        <w:numPr>
          <w:ilvl w:val="0"/>
          <w:numId w:val="5"/>
        </w:numPr>
        <w:jc w:val="both"/>
      </w:pPr>
      <w:r>
        <w:t>XX Congresso Internazionale SIDUO (international society for Ophtalmyc Ultrasound), Budapest 12-16 settembre 2004. Comunicazione orale in lingua inglese del caso clinico “Echographic findings of brown tumor of the orbit”. (</w:t>
      </w:r>
      <w:r>
        <w:rPr>
          <w:i/>
          <w:iCs/>
        </w:rPr>
        <w:t>Rilascio di attestato</w:t>
      </w:r>
      <w:r>
        <w:t>).</w:t>
      </w:r>
    </w:p>
    <w:p w:rsidR="00EE00D1" w:rsidRDefault="007B77A6">
      <w:pPr>
        <w:numPr>
          <w:ilvl w:val="0"/>
          <w:numId w:val="4"/>
        </w:numPr>
        <w:jc w:val="both"/>
      </w:pPr>
      <w:r>
        <w:t>Azienda USL RM F, Dipartimento di Prevenzione S.Pre.S.A.L.: “Patologie uditive di natura professionale: aspetti diagnostici, medico legali e di vigilanza”. Civitavecchia 21/10/2005. (</w:t>
      </w:r>
      <w:r>
        <w:rPr>
          <w:i/>
          <w:iCs/>
        </w:rPr>
        <w:t>Rilascio di attestato</w:t>
      </w:r>
      <w:r>
        <w:t>).</w:t>
      </w:r>
    </w:p>
    <w:p w:rsidR="00EE00D1" w:rsidRDefault="007B77A6">
      <w:pPr>
        <w:numPr>
          <w:ilvl w:val="0"/>
          <w:numId w:val="4"/>
        </w:numPr>
        <w:jc w:val="both"/>
      </w:pPr>
      <w:r>
        <w:t>“La doppia inibizione dell’assorbimento e della sintesi del colesterolo: l’opzione innovativa per il controllo del rischio cardiovascolare”. Hotel Cavalieri Hilton. Roma 21/11/2005. (</w:t>
      </w:r>
      <w:r>
        <w:rPr>
          <w:i/>
          <w:iCs/>
        </w:rPr>
        <w:t>Rilascio di attestato</w:t>
      </w:r>
      <w:r>
        <w:t xml:space="preserve">).  </w:t>
      </w:r>
    </w:p>
    <w:p w:rsidR="00EE00D1" w:rsidRDefault="007B77A6">
      <w:pPr>
        <w:numPr>
          <w:ilvl w:val="0"/>
          <w:numId w:val="4"/>
        </w:numPr>
        <w:jc w:val="both"/>
      </w:pPr>
      <w:r>
        <w:t>70° Congresso Nazionale SIMLII (Società Italiana di Medicina del Lavoro ed Igiene Industriale), 12-15 dicembre 2007, Ergife Palace Hotel Roma. Comunicazione orale il 13 dicembre: “Analisi e valutazione dell’impegno visivo in operatori addetti al telecontrollo del traffico pubblico mediante sistemi informatizzati” (Autori: F. Gullà, P.L. Zambelli, A. Bergamaschi, B. Piccoli). (</w:t>
      </w:r>
      <w:r>
        <w:rPr>
          <w:i/>
          <w:iCs/>
        </w:rPr>
        <w:t>Rilascio di attestato</w:t>
      </w:r>
      <w:r>
        <w:t>).</w:t>
      </w:r>
    </w:p>
    <w:p w:rsidR="00EE00D1" w:rsidRDefault="007B77A6">
      <w:pPr>
        <w:numPr>
          <w:ilvl w:val="0"/>
          <w:numId w:val="4"/>
        </w:numPr>
        <w:jc w:val="both"/>
      </w:pPr>
      <w:r>
        <w:t>71°Congresso Nazionale SIMLII (Società Italiana di Medicina del Lavoro ed Igiene Industriale), 17-20 novembre 2008, San Paolo Palace Hotel Palermo. Comunicazione orale il 20 novembre: “Ruolo del medico competente nella valutazione del rischio: effetti del discomfort microclimatico sulla pressione arteriosa di lavoratori operanti in cucine di mense scolastiche” (Autori: F. Gullà, S. Zaffina, D. Policicchio). (</w:t>
      </w:r>
      <w:r>
        <w:rPr>
          <w:i/>
          <w:iCs/>
        </w:rPr>
        <w:t>Rilascio di attestato</w:t>
      </w:r>
      <w:r>
        <w:t>).</w:t>
      </w:r>
    </w:p>
    <w:p w:rsidR="003A4F97" w:rsidRDefault="003A4F97" w:rsidP="003A4F97">
      <w:pPr>
        <w:jc w:val="both"/>
      </w:pPr>
    </w:p>
    <w:p w:rsidR="0074593C" w:rsidRDefault="0074593C" w:rsidP="0074593C">
      <w:pPr>
        <w:numPr>
          <w:ilvl w:val="0"/>
          <w:numId w:val="4"/>
        </w:numPr>
        <w:jc w:val="both"/>
        <w:rPr>
          <w:i/>
          <w:lang w:val="en-US"/>
        </w:rPr>
      </w:pPr>
      <w:r>
        <w:lastRenderedPageBreak/>
        <w:t xml:space="preserve">Corso sul supporto vitale di base pediatrico e defibrillazione precoce (PBLS-D) tenutosi a Sassari il 9 aprile 2011. </w:t>
      </w:r>
      <w:r w:rsidRPr="0074593C">
        <w:rPr>
          <w:lang w:val="en-US"/>
        </w:rPr>
        <w:t>Restless Architect of Human possibilites s.a.s (R.A.H.P. sas)</w:t>
      </w:r>
      <w:r>
        <w:rPr>
          <w:lang w:val="en-US"/>
        </w:rPr>
        <w:t xml:space="preserve">. </w:t>
      </w:r>
      <w:r w:rsidRPr="0074593C">
        <w:rPr>
          <w:lang w:val="en-US"/>
        </w:rPr>
        <w:t>(</w:t>
      </w:r>
      <w:r w:rsidRPr="0074593C">
        <w:rPr>
          <w:i/>
          <w:lang w:val="en-US"/>
        </w:rPr>
        <w:t>Rilascio di attestato</w:t>
      </w:r>
      <w:r w:rsidR="00D004C5">
        <w:rPr>
          <w:i/>
          <w:lang w:val="en-US"/>
        </w:rPr>
        <w:t xml:space="preserve"> e </w:t>
      </w:r>
      <w:r w:rsidR="00D004C5" w:rsidRPr="00DA6EEC">
        <w:rPr>
          <w:b/>
          <w:i/>
          <w:lang w:val="en-US"/>
        </w:rPr>
        <w:t>10 crediti formativi ECM</w:t>
      </w:r>
      <w:r w:rsidRPr="0074593C">
        <w:rPr>
          <w:i/>
          <w:lang w:val="en-US"/>
        </w:rPr>
        <w:t>).</w:t>
      </w:r>
    </w:p>
    <w:p w:rsidR="00297185" w:rsidRDefault="00297185" w:rsidP="00E773A2">
      <w:pPr>
        <w:numPr>
          <w:ilvl w:val="0"/>
          <w:numId w:val="4"/>
        </w:numPr>
        <w:jc w:val="both"/>
        <w:rPr>
          <w:i/>
          <w:lang w:val="en-US"/>
        </w:rPr>
      </w:pPr>
      <w:r w:rsidRPr="00297185">
        <w:t>Corso sul sup</w:t>
      </w:r>
      <w:r>
        <w:t>porto vitale di base e defibrillazione precoce (BLS-D) tenutosi a Sassari il 24/09/2011.</w:t>
      </w:r>
      <w:r w:rsidRPr="00297185">
        <w:t xml:space="preserve"> </w:t>
      </w:r>
      <w:r w:rsidRPr="00297185">
        <w:rPr>
          <w:lang w:val="en-US"/>
        </w:rPr>
        <w:t>Restless Architect of Human possibilites s.a.s (R.A.H.P. sas). (</w:t>
      </w:r>
      <w:r w:rsidRPr="00297185">
        <w:rPr>
          <w:i/>
          <w:lang w:val="en-US"/>
        </w:rPr>
        <w:t>Rilascio di attestato</w:t>
      </w:r>
      <w:r w:rsidR="00D004C5">
        <w:rPr>
          <w:i/>
          <w:lang w:val="en-US"/>
        </w:rPr>
        <w:t xml:space="preserve"> E </w:t>
      </w:r>
      <w:r w:rsidR="00D004C5" w:rsidRPr="00DA6EEC">
        <w:rPr>
          <w:b/>
          <w:i/>
          <w:lang w:val="en-US"/>
        </w:rPr>
        <w:t>10 crediti formativi ECM</w:t>
      </w:r>
      <w:r w:rsidRPr="00297185">
        <w:rPr>
          <w:i/>
          <w:lang w:val="en-US"/>
        </w:rPr>
        <w:t>).</w:t>
      </w:r>
    </w:p>
    <w:p w:rsidR="00297185" w:rsidRPr="00B95BEE" w:rsidRDefault="00E773A2" w:rsidP="0074593C">
      <w:pPr>
        <w:numPr>
          <w:ilvl w:val="0"/>
          <w:numId w:val="4"/>
        </w:numPr>
        <w:jc w:val="both"/>
        <w:rPr>
          <w:i/>
        </w:rPr>
      </w:pPr>
      <w:r w:rsidRPr="00E773A2">
        <w:rPr>
          <w:i/>
        </w:rPr>
        <w:t>Sicurezza sul lavoro in ambienti sanitari: strumenti operativi per la tutela della salute dei lavoratori e per la qualità delle prestazioni</w:t>
      </w:r>
      <w:r>
        <w:rPr>
          <w:i/>
        </w:rPr>
        <w:t xml:space="preserve"> </w:t>
      </w:r>
      <w:r>
        <w:t>tenutosi a Rende il 17 e il 18 Marzo 2012. J&amp;B SRL (</w:t>
      </w:r>
      <w:r w:rsidRPr="00E773A2">
        <w:rPr>
          <w:i/>
        </w:rPr>
        <w:t>Rilascio di attestato</w:t>
      </w:r>
      <w:r w:rsidR="00EB542C">
        <w:rPr>
          <w:i/>
        </w:rPr>
        <w:t xml:space="preserve"> e </w:t>
      </w:r>
      <w:r w:rsidR="00EB542C" w:rsidRPr="00EB542C">
        <w:rPr>
          <w:b/>
          <w:i/>
        </w:rPr>
        <w:t>17  crediti formativi ECM</w:t>
      </w:r>
      <w:r>
        <w:t>)</w:t>
      </w:r>
    </w:p>
    <w:p w:rsidR="00E773A2" w:rsidRPr="00E773A2" w:rsidRDefault="00E773A2" w:rsidP="0074593C">
      <w:pPr>
        <w:numPr>
          <w:ilvl w:val="0"/>
          <w:numId w:val="4"/>
        </w:numPr>
        <w:jc w:val="both"/>
        <w:rPr>
          <w:i/>
        </w:rPr>
      </w:pPr>
      <w:r>
        <w:rPr>
          <w:i/>
        </w:rPr>
        <w:t xml:space="preserve">Nutrizione salute e benessere. </w:t>
      </w:r>
      <w:r>
        <w:t>Fondazione IRCCS Ca’ Granda Ospedale Maggiore Policlinico di Milano. 5/10/2012 (Rilascio di attestato</w:t>
      </w:r>
      <w:r w:rsidR="008C6A0D">
        <w:t xml:space="preserve"> E </w:t>
      </w:r>
      <w:r w:rsidR="008C6A0D" w:rsidRPr="00EB542C">
        <w:rPr>
          <w:b/>
          <w:i/>
        </w:rPr>
        <w:t>15</w:t>
      </w:r>
      <w:r w:rsidR="00EB542C" w:rsidRPr="00EB542C">
        <w:rPr>
          <w:b/>
          <w:i/>
        </w:rPr>
        <w:t xml:space="preserve"> crediti formativi  ECM</w:t>
      </w:r>
      <w:r w:rsidR="008C6A0D" w:rsidRPr="00EB542C">
        <w:rPr>
          <w:b/>
          <w:i/>
        </w:rPr>
        <w:t xml:space="preserve">  </w:t>
      </w:r>
      <w:r>
        <w:t>)</w:t>
      </w:r>
    </w:p>
    <w:p w:rsidR="00E773A2" w:rsidRDefault="00E773A2" w:rsidP="0074593C">
      <w:pPr>
        <w:numPr>
          <w:ilvl w:val="0"/>
          <w:numId w:val="4"/>
        </w:numPr>
        <w:jc w:val="both"/>
        <w:rPr>
          <w:i/>
        </w:rPr>
      </w:pPr>
      <w:r>
        <w:rPr>
          <w:i/>
        </w:rPr>
        <w:t xml:space="preserve">I rischi nei vari contesti di lavoro: marittimo, edile, metalmeccanico/industriale </w:t>
      </w:r>
      <w:r w:rsidRPr="00E773A2">
        <w:t>tenutosi a Cagliari il 30 Gennaio 2012, 27 Febbraio 2012, 26 Marzo 2012, 30 aprile 2012, 28 Maggio 2012</w:t>
      </w:r>
      <w:r>
        <w:rPr>
          <w:i/>
        </w:rPr>
        <w:t>. (Rilascio di attestato</w:t>
      </w:r>
      <w:r w:rsidR="00AE5BBF">
        <w:rPr>
          <w:i/>
        </w:rPr>
        <w:t xml:space="preserve"> e </w:t>
      </w:r>
      <w:r w:rsidR="00AE5BBF" w:rsidRPr="001440B9">
        <w:rPr>
          <w:b/>
          <w:i/>
        </w:rPr>
        <w:t>50 crediti  formativi ECM</w:t>
      </w:r>
      <w:r w:rsidR="00AE5BBF">
        <w:rPr>
          <w:i/>
        </w:rPr>
        <w:t>.</w:t>
      </w:r>
    </w:p>
    <w:p w:rsidR="00AE5BBF" w:rsidRPr="00107E39" w:rsidRDefault="00AE5BBF" w:rsidP="0074593C">
      <w:pPr>
        <w:numPr>
          <w:ilvl w:val="0"/>
          <w:numId w:val="4"/>
        </w:numPr>
        <w:jc w:val="both"/>
        <w:rPr>
          <w:i/>
        </w:rPr>
      </w:pPr>
      <w:r>
        <w:rPr>
          <w:i/>
        </w:rPr>
        <w:t xml:space="preserve">Nuove responsabilità del medico competente alla luce degli adempimenti normativi </w:t>
      </w:r>
      <w:r>
        <w:t xml:space="preserve">tenutosi a Cagliari il 25 Gennaio 2013, 22 Febbraio 2013, 12 Aprile 2013, 19 Aprile 2013, 31Maggio 2013. (Rilascio di attestato e </w:t>
      </w:r>
      <w:r w:rsidRPr="001440B9">
        <w:rPr>
          <w:b/>
        </w:rPr>
        <w:t>50 crediti formativi ECM</w:t>
      </w:r>
      <w:r>
        <w:t>).</w:t>
      </w:r>
    </w:p>
    <w:p w:rsidR="00107E39" w:rsidRPr="006803EA" w:rsidRDefault="00107E39" w:rsidP="00107E39">
      <w:pPr>
        <w:numPr>
          <w:ilvl w:val="0"/>
          <w:numId w:val="4"/>
        </w:numPr>
        <w:jc w:val="both"/>
        <w:rPr>
          <w:b/>
          <w:i/>
        </w:rPr>
      </w:pPr>
      <w:r w:rsidRPr="00107E39">
        <w:rPr>
          <w:i/>
        </w:rPr>
        <w:t>Strumenti per la valutazione del rischio e sorveglianza sanitaria</w:t>
      </w:r>
      <w:r>
        <w:t xml:space="preserve"> tenutosi a Cagliari il 7 Marzo 2014, 4 Aprile 2014, 9 Maggio 2014, 6 Giugno 2014. 4 luglio 2014. </w:t>
      </w:r>
      <w:r w:rsidRPr="00107E39">
        <w:t xml:space="preserve">(Rilascio di attestato e </w:t>
      </w:r>
      <w:r w:rsidRPr="00B95BEE">
        <w:rPr>
          <w:b/>
          <w:i/>
        </w:rPr>
        <w:t>50 crediti formativi ECM</w:t>
      </w:r>
      <w:r w:rsidRPr="001440B9">
        <w:rPr>
          <w:b/>
        </w:rPr>
        <w:t>).</w:t>
      </w:r>
    </w:p>
    <w:p w:rsidR="006803EA" w:rsidRPr="006803EA" w:rsidRDefault="006803EA" w:rsidP="006803EA">
      <w:pPr>
        <w:pStyle w:val="Paragrafoelenco"/>
        <w:numPr>
          <w:ilvl w:val="0"/>
          <w:numId w:val="4"/>
        </w:numPr>
        <w:rPr>
          <w:b/>
        </w:rPr>
      </w:pPr>
      <w:r w:rsidRPr="006803EA">
        <w:rPr>
          <w:i/>
        </w:rPr>
        <w:t xml:space="preserve">IL MEDICO COMPETENTE E LA SORVEGLIANZA SANITARIA </w:t>
      </w:r>
      <w:r>
        <w:t xml:space="preserve">tenutosi a Cagliari il 30 gennaio, 27 Febbraio, 27 Marzo, 17 Aprile, 29 Maggio 2015. </w:t>
      </w:r>
      <w:r w:rsidRPr="006803EA">
        <w:t xml:space="preserve">. (Rilascio di attestato e </w:t>
      </w:r>
      <w:r w:rsidRPr="006803EA">
        <w:rPr>
          <w:b/>
        </w:rPr>
        <w:t>50 crediti formativi ECM).</w:t>
      </w:r>
    </w:p>
    <w:p w:rsidR="00EE00D1" w:rsidRPr="00E773A2" w:rsidRDefault="00EE00D1">
      <w:pPr>
        <w:jc w:val="both"/>
      </w:pPr>
    </w:p>
    <w:p w:rsidR="00EE00D1" w:rsidRDefault="007B77A6">
      <w:pPr>
        <w:pStyle w:val="Titolo2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PARTECIPAZIONE A SEMINARI E CORSI DI FORMAZIONE</w:t>
      </w:r>
    </w:p>
    <w:p w:rsidR="00EE00D1" w:rsidRDefault="007B77A6">
      <w:pPr>
        <w:numPr>
          <w:ilvl w:val="0"/>
          <w:numId w:val="4"/>
        </w:numPr>
        <w:jc w:val="both"/>
      </w:pPr>
      <w:r>
        <w:t>Corso sul supporto vitale di base pediatrico e defibrillazione precoce (PBLS-D).  Restless architect of human possibilites s.a.s  .Sassari 9 aprile 2011(rilascio di attestato)</w:t>
      </w:r>
    </w:p>
    <w:p w:rsidR="00EE00D1" w:rsidRDefault="007B77A6">
      <w:pPr>
        <w:numPr>
          <w:ilvl w:val="0"/>
          <w:numId w:val="4"/>
        </w:numPr>
        <w:jc w:val="both"/>
      </w:pPr>
      <w:r>
        <w:t>Corso sul supporto vitale di base e defibrillazione precoce (BLS-D). Restless architect of human possibilites s.a.s  Sassari 24 settembre 2011(rilascio di attestato)</w:t>
      </w:r>
    </w:p>
    <w:p w:rsidR="00EE00D1" w:rsidRDefault="007B77A6">
      <w:pPr>
        <w:numPr>
          <w:ilvl w:val="0"/>
          <w:numId w:val="4"/>
        </w:numPr>
        <w:jc w:val="both"/>
      </w:pPr>
      <w:r>
        <w:t>Frequenza del corso BLS (basic life support) esecutore per categoria B, tenutosi a Roma, presso il Policlinico A. Gemelli il 28/04/2002, con rilascio di attestato riconosciuto dall’IRC (Italian Resuscitation Council).</w:t>
      </w:r>
    </w:p>
    <w:p w:rsidR="00EE00D1" w:rsidRDefault="007B77A6">
      <w:pPr>
        <w:numPr>
          <w:ilvl w:val="0"/>
          <w:numId w:val="4"/>
        </w:numPr>
        <w:jc w:val="both"/>
      </w:pPr>
      <w:r>
        <w:t>“Aspetti epidemiologici clinici e terapeutici della SARS”, Maggio 2003,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“Riflessioni sulla storia della Medicina del Lavoro Italiana”. 3 Maggio 2006, Policlicino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“Il rischio chimico in ambiente sanitario”. 10 Maggio 2006,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“La diagnosi medico legale dei tumori professionali”. 24 Maggio 2006,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“Recenti orientamenti sul nesso di causalità nelle malattie professionali a genesi multifattoriale”. 7 giugno 2006,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“Le Linee guida SIMLII sul primo soccorso nei luoghi di lavoro”. 21 Giugno 2006,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</w:pPr>
      <w:r>
        <w:t>“La natura della relazione dose-risposta nell’esposizione a basse dosi di piombo”. 27 Giugno 2006, Policlinico A. Gemelli. (</w:t>
      </w:r>
      <w:r>
        <w:rPr>
          <w:i/>
          <w:iCs/>
        </w:rPr>
        <w:t>Rilascio di attestato</w:t>
      </w:r>
      <w:r>
        <w:t>)</w:t>
      </w:r>
    </w:p>
    <w:p w:rsidR="00EE00D1" w:rsidRDefault="007B77A6">
      <w:pPr>
        <w:numPr>
          <w:ilvl w:val="0"/>
          <w:numId w:val="4"/>
        </w:numPr>
        <w:jc w:val="both"/>
        <w:rPr>
          <w:i/>
          <w:iCs/>
        </w:rPr>
      </w:pPr>
      <w:r>
        <w:t>“Tecniche di campionamento aria”. 10 Maggio 2007.  Policlinico A. Gemelli. (</w:t>
      </w:r>
      <w:r>
        <w:rPr>
          <w:i/>
          <w:iCs/>
        </w:rPr>
        <w:t>Rilascio di attestato)</w:t>
      </w:r>
    </w:p>
    <w:p w:rsidR="00EE00D1" w:rsidRDefault="00EE00D1">
      <w:pPr>
        <w:jc w:val="both"/>
      </w:pPr>
    </w:p>
    <w:p w:rsidR="00F14E1E" w:rsidRDefault="00F14E1E">
      <w:pPr>
        <w:jc w:val="both"/>
      </w:pPr>
    </w:p>
    <w:p w:rsidR="00F14E1E" w:rsidRDefault="00F14E1E">
      <w:pPr>
        <w:jc w:val="both"/>
      </w:pPr>
    </w:p>
    <w:p w:rsidR="00EE00D1" w:rsidRDefault="00EE00D1">
      <w:pPr>
        <w:jc w:val="both"/>
      </w:pPr>
    </w:p>
    <w:p w:rsidR="00EE00D1" w:rsidRDefault="007B77A6">
      <w:pPr>
        <w:jc w:val="both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PUBBLICAZIONI: </w:t>
      </w:r>
    </w:p>
    <w:p w:rsidR="00EE00D1" w:rsidRDefault="007B77A6">
      <w:pPr>
        <w:numPr>
          <w:ilvl w:val="0"/>
          <w:numId w:val="10"/>
        </w:numPr>
        <w:autoSpaceDE w:val="0"/>
        <w:jc w:val="both"/>
      </w:pPr>
      <w:r>
        <w:rPr>
          <w:i/>
          <w:iCs/>
        </w:rPr>
        <w:t xml:space="preserve">Ruolo del Medico Competente nella valutazione del rischio: effetti del discomfort microclimatico sulla pressione arteriosa di lavoratori operanti in cucine di mense scolastiche” </w:t>
      </w:r>
      <w:r>
        <w:rPr>
          <w:b/>
          <w:bCs/>
        </w:rPr>
        <w:t>F. Gullà</w:t>
      </w:r>
      <w:r>
        <w:t>, S. Zaffina, D. Policicchio . G Ital Med Lav Ergon. 2008 30:3, Suppl.2:108-109</w:t>
      </w:r>
    </w:p>
    <w:p w:rsidR="00EE00D1" w:rsidRDefault="00EE00D1">
      <w:pPr>
        <w:jc w:val="both"/>
        <w:rPr>
          <w:b/>
          <w:bCs/>
          <w:i/>
          <w:iCs/>
        </w:rPr>
      </w:pPr>
    </w:p>
    <w:p w:rsidR="00EE00D1" w:rsidRDefault="007B77A6">
      <w:pPr>
        <w:numPr>
          <w:ilvl w:val="0"/>
          <w:numId w:val="5"/>
        </w:numPr>
        <w:jc w:val="both"/>
        <w:rPr>
          <w:i/>
          <w:iCs/>
          <w:lang w:val="en-GB"/>
        </w:rPr>
      </w:pPr>
      <w:r>
        <w:rPr>
          <w:i/>
          <w:iCs/>
          <w:lang w:val="en-GB"/>
        </w:rPr>
        <w:t>Analysis and evaluation of the visual effort in remote-control public traffic operators working with computer-based equipments</w:t>
      </w:r>
    </w:p>
    <w:p w:rsidR="00EE00D1" w:rsidRDefault="007B77A6">
      <w:pPr>
        <w:ind w:firstLine="360"/>
      </w:pPr>
      <w:r>
        <w:rPr>
          <w:b/>
          <w:bCs/>
        </w:rPr>
        <w:t>Gullà F</w:t>
      </w:r>
      <w:r>
        <w:t>, Zambelli P, Bergamaschi A, Piccoli B.</w:t>
      </w:r>
    </w:p>
    <w:p w:rsidR="00EE00D1" w:rsidRDefault="007B77A6">
      <w:pPr>
        <w:ind w:firstLine="360"/>
        <w:rPr>
          <w:lang w:val="en-GB"/>
        </w:rPr>
      </w:pPr>
      <w:r>
        <w:rPr>
          <w:lang w:val="en-GB"/>
        </w:rPr>
        <w:t>G Ital Med Lav Ergon. 2007 Jul-Sep;</w:t>
      </w:r>
      <w:r>
        <w:rPr>
          <w:rStyle w:val="volume"/>
          <w:lang w:val="en-GB"/>
        </w:rPr>
        <w:t>29</w:t>
      </w:r>
      <w:r>
        <w:rPr>
          <w:lang w:val="en-GB"/>
        </w:rPr>
        <w:t>(</w:t>
      </w:r>
      <w:r>
        <w:rPr>
          <w:rStyle w:val="issue"/>
          <w:lang w:val="en-GB"/>
        </w:rPr>
        <w:t>3 Suppl</w:t>
      </w:r>
      <w:r>
        <w:rPr>
          <w:lang w:val="en-GB"/>
        </w:rPr>
        <w:t>):</w:t>
      </w:r>
      <w:r>
        <w:rPr>
          <w:rStyle w:val="pages"/>
          <w:lang w:val="en-GB"/>
        </w:rPr>
        <w:t>253-6</w:t>
      </w:r>
      <w:r>
        <w:rPr>
          <w:lang w:val="en-GB"/>
        </w:rPr>
        <w:t>.</w:t>
      </w:r>
    </w:p>
    <w:p w:rsidR="00EE00D1" w:rsidRDefault="00EE00D1">
      <w:pPr>
        <w:rPr>
          <w:lang w:val="en-GB"/>
        </w:rPr>
      </w:pPr>
    </w:p>
    <w:p w:rsidR="00EE00D1" w:rsidRDefault="007B77A6">
      <w:pPr>
        <w:numPr>
          <w:ilvl w:val="0"/>
          <w:numId w:val="6"/>
        </w:numPr>
        <w:rPr>
          <w:i/>
          <w:iCs/>
          <w:lang w:val="en-GB"/>
        </w:rPr>
      </w:pPr>
      <w:r>
        <w:rPr>
          <w:i/>
          <w:iCs/>
          <w:lang w:val="en-GB"/>
        </w:rPr>
        <w:t>Underestimate of tonometric readings after photorefractive keratectomy increases at higher intraocular pressure levels.</w:t>
      </w:r>
    </w:p>
    <w:p w:rsidR="00EE00D1" w:rsidRDefault="007B77A6">
      <w:pPr>
        <w:ind w:left="360"/>
        <w:rPr>
          <w:rStyle w:val="Collegamentoipertestuale"/>
        </w:rPr>
      </w:pPr>
      <w:r>
        <w:rPr>
          <w:rStyle w:val="Collegamentoipertestuale"/>
          <w:color w:val="auto"/>
          <w:u w:val="none"/>
        </w:rPr>
        <w:t xml:space="preserve">Tamburrelli C, Giudiceandrea A, Vaiano AS, Caputo CG, </w:t>
      </w:r>
      <w:r>
        <w:rPr>
          <w:rStyle w:val="Collegamentoipertestuale"/>
          <w:b/>
          <w:bCs/>
          <w:color w:val="auto"/>
          <w:u w:val="none"/>
        </w:rPr>
        <w:t>Gullà F</w:t>
      </w:r>
      <w:r>
        <w:rPr>
          <w:rStyle w:val="Collegamentoipertestuale"/>
          <w:color w:val="auto"/>
          <w:u w:val="none"/>
        </w:rPr>
        <w:t>, Salgarello T</w:t>
      </w:r>
      <w:r>
        <w:rPr>
          <w:rStyle w:val="Collegamentoipertestuale"/>
        </w:rPr>
        <w:t>.</w:t>
      </w:r>
    </w:p>
    <w:p w:rsidR="00EE00D1" w:rsidRDefault="007B77A6">
      <w:pPr>
        <w:ind w:left="360"/>
        <w:rPr>
          <w:lang w:val="fr-FR"/>
        </w:rPr>
      </w:pPr>
      <w:r>
        <w:rPr>
          <w:lang w:val="fr-FR"/>
        </w:rPr>
        <w:t>Invest Ophthalmol Vis Sci. 2005 Sep;</w:t>
      </w:r>
      <w:r>
        <w:rPr>
          <w:rStyle w:val="volume"/>
          <w:lang w:val="fr-FR"/>
        </w:rPr>
        <w:t>46</w:t>
      </w:r>
      <w:r>
        <w:rPr>
          <w:lang w:val="fr-FR"/>
        </w:rPr>
        <w:t>(</w:t>
      </w:r>
      <w:r>
        <w:rPr>
          <w:rStyle w:val="issue"/>
          <w:lang w:val="fr-FR"/>
        </w:rPr>
        <w:t>9</w:t>
      </w:r>
      <w:r>
        <w:rPr>
          <w:lang w:val="fr-FR"/>
        </w:rPr>
        <w:t>):</w:t>
      </w:r>
      <w:r>
        <w:rPr>
          <w:rStyle w:val="pages"/>
          <w:lang w:val="fr-FR"/>
        </w:rPr>
        <w:t>3208-13</w:t>
      </w:r>
      <w:r>
        <w:rPr>
          <w:lang w:val="fr-FR"/>
        </w:rPr>
        <w:t>.</w:t>
      </w:r>
    </w:p>
    <w:p w:rsidR="00EE00D1" w:rsidRDefault="00EE00D1">
      <w:pPr>
        <w:ind w:left="360"/>
        <w:rPr>
          <w:lang w:val="fr-FR"/>
        </w:rPr>
      </w:pPr>
    </w:p>
    <w:p w:rsidR="00EE00D1" w:rsidRDefault="007B77A6">
      <w:pPr>
        <w:numPr>
          <w:ilvl w:val="0"/>
          <w:numId w:val="6"/>
        </w:numPr>
      </w:pPr>
      <w:r>
        <w:rPr>
          <w:i/>
          <w:iCs/>
        </w:rPr>
        <w:t xml:space="preserve">Valutazione del complesso arteria oftalmica-guaina del nervo ottico con A-Scan standardizzato. </w:t>
      </w:r>
      <w:r>
        <w:rPr>
          <w:b/>
          <w:bCs/>
        </w:rPr>
        <w:t>F. Gullà</w:t>
      </w:r>
      <w:r>
        <w:t>, V. Maida, C.G. Caputo, A.S. Vaiano, C. Tamburelli</w:t>
      </w:r>
    </w:p>
    <w:p w:rsidR="00EE00D1" w:rsidRDefault="007B77A6">
      <w:pPr>
        <w:pStyle w:val="Pidipagina"/>
        <w:tabs>
          <w:tab w:val="left" w:pos="4819"/>
          <w:tab w:val="left" w:pos="9638"/>
        </w:tabs>
        <w:ind w:left="360"/>
      </w:pPr>
      <w:r>
        <w:t>Il Bollettino di Oculistica. Fascicolo n. 2, anno 2004</w:t>
      </w:r>
    </w:p>
    <w:p w:rsidR="00EE00D1" w:rsidRDefault="00EE00D1" w:rsidP="00AE5BBF"/>
    <w:p w:rsidR="00EE00D1" w:rsidRDefault="007B77A6">
      <w:pPr>
        <w:tabs>
          <w:tab w:val="left" w:pos="1260"/>
          <w:tab w:val="left" w:pos="1620"/>
          <w:tab w:val="left" w:pos="2340"/>
        </w:tabs>
        <w:ind w:left="720" w:hanging="72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CONOSCENZE INFORMATICHE E TECNICHE</w:t>
      </w:r>
    </w:p>
    <w:p w:rsidR="00EE00D1" w:rsidRDefault="00EE00D1">
      <w:pPr>
        <w:tabs>
          <w:tab w:val="left" w:pos="1260"/>
          <w:tab w:val="left" w:pos="1620"/>
          <w:tab w:val="left" w:pos="2340"/>
        </w:tabs>
        <w:ind w:left="720" w:hanging="720"/>
        <w:jc w:val="both"/>
        <w:rPr>
          <w:rFonts w:eastAsia="Arial Unicode MS"/>
          <w:b/>
          <w:bCs/>
          <w:color w:val="CC99FF"/>
        </w:rPr>
      </w:pPr>
    </w:p>
    <w:p w:rsidR="00EE00D1" w:rsidRPr="004E2FE5" w:rsidRDefault="007B77A6">
      <w:pPr>
        <w:tabs>
          <w:tab w:val="left" w:pos="1260"/>
          <w:tab w:val="left" w:pos="1620"/>
          <w:tab w:val="left" w:pos="2340"/>
        </w:tabs>
        <w:ind w:left="720" w:hanging="720"/>
        <w:jc w:val="both"/>
        <w:rPr>
          <w:rFonts w:eastAsia="Arial Unicode MS"/>
          <w:lang w:val="en-US"/>
        </w:rPr>
      </w:pPr>
      <w:r w:rsidRPr="004E2FE5">
        <w:rPr>
          <w:rFonts w:eastAsia="Arial Unicode MS"/>
          <w:b/>
          <w:bCs/>
          <w:lang w:val="en-US"/>
        </w:rPr>
        <w:t>Sistemi Operativi</w:t>
      </w:r>
      <w:r w:rsidRPr="004E2FE5">
        <w:rPr>
          <w:rFonts w:eastAsia="Arial Unicode MS"/>
          <w:lang w:val="en-US"/>
        </w:rPr>
        <w:t>: Windows 98, XP, Windows 7.</w:t>
      </w:r>
    </w:p>
    <w:p w:rsidR="00EE00D1" w:rsidRDefault="007B77A6">
      <w:pPr>
        <w:tabs>
          <w:tab w:val="left" w:pos="1260"/>
          <w:tab w:val="left" w:pos="1620"/>
          <w:tab w:val="left" w:pos="2340"/>
        </w:tabs>
        <w:ind w:left="720" w:hanging="720"/>
        <w:jc w:val="both"/>
        <w:rPr>
          <w:rFonts w:eastAsia="Arial Unicode MS"/>
          <w:lang w:val="en-GB"/>
        </w:rPr>
      </w:pPr>
      <w:r>
        <w:rPr>
          <w:rFonts w:eastAsia="Arial Unicode MS"/>
          <w:b/>
          <w:bCs/>
          <w:lang w:val="en-GB"/>
        </w:rPr>
        <w:t>Software</w:t>
      </w:r>
      <w:r>
        <w:rPr>
          <w:rFonts w:eastAsia="Arial Unicode MS"/>
          <w:lang w:val="en-GB"/>
        </w:rPr>
        <w:t>: Microsoft Word, Microsoft Excel, Outlook Express, Internet Explorer, Power Point.</w:t>
      </w:r>
    </w:p>
    <w:p w:rsidR="00EE00D1" w:rsidRDefault="007B77A6">
      <w:pPr>
        <w:tabs>
          <w:tab w:val="left" w:pos="1260"/>
          <w:tab w:val="left" w:pos="1620"/>
          <w:tab w:val="left" w:pos="2340"/>
        </w:tabs>
        <w:ind w:left="720" w:hanging="720"/>
        <w:jc w:val="both"/>
        <w:rPr>
          <w:rFonts w:eastAsia="Arial Unicode MS"/>
        </w:rPr>
      </w:pPr>
      <w:r>
        <w:rPr>
          <w:rFonts w:eastAsia="Arial Unicode MS"/>
          <w:b/>
          <w:bCs/>
        </w:rPr>
        <w:t>Strumentazione medica</w:t>
      </w:r>
      <w:r>
        <w:rPr>
          <w:rFonts w:eastAsia="Arial Unicode MS"/>
        </w:rPr>
        <w:t>: audiometro; spirometro; elettrocardiografo; visiotest; lampada a fessura.</w:t>
      </w:r>
    </w:p>
    <w:p w:rsidR="00EE00D1" w:rsidRDefault="00EE00D1">
      <w:pPr>
        <w:tabs>
          <w:tab w:val="left" w:pos="180"/>
          <w:tab w:val="left" w:pos="720"/>
        </w:tabs>
        <w:jc w:val="both"/>
        <w:rPr>
          <w:rFonts w:eastAsia="Arial Unicode MS"/>
          <w:b/>
          <w:bCs/>
        </w:rPr>
      </w:pPr>
    </w:p>
    <w:p w:rsidR="00636830" w:rsidRDefault="00636830">
      <w:pPr>
        <w:tabs>
          <w:tab w:val="left" w:pos="180"/>
          <w:tab w:val="left" w:pos="720"/>
        </w:tabs>
        <w:jc w:val="both"/>
        <w:rPr>
          <w:rFonts w:eastAsia="Arial Unicode MS"/>
          <w:b/>
          <w:bCs/>
        </w:rPr>
      </w:pPr>
    </w:p>
    <w:p w:rsidR="00EE00D1" w:rsidRDefault="007B77A6">
      <w:pPr>
        <w:tabs>
          <w:tab w:val="left" w:pos="180"/>
          <w:tab w:val="left" w:pos="720"/>
        </w:tabs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ALTRE QUALIFICHE</w:t>
      </w:r>
    </w:p>
    <w:p w:rsidR="00EE00D1" w:rsidRDefault="00EE00D1">
      <w:pPr>
        <w:tabs>
          <w:tab w:val="left" w:pos="180"/>
          <w:tab w:val="left" w:pos="720"/>
        </w:tabs>
        <w:jc w:val="both"/>
        <w:rPr>
          <w:rFonts w:eastAsia="Arial Unicode MS"/>
          <w:b/>
          <w:bCs/>
          <w:color w:val="0099CC"/>
          <w:u w:val="single"/>
        </w:rPr>
      </w:pPr>
    </w:p>
    <w:p w:rsidR="00F14E1E" w:rsidRDefault="007B77A6">
      <w:pPr>
        <w:tabs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</w:rPr>
        <w:t>Iscritta all’Albo dei Medici Chirurghi e Odontoiatri – Ordine provinciale di Catanzaro: numero iscrizione 6386  – data iscrizione</w:t>
      </w:r>
      <w:r w:rsidR="009A1A20">
        <w:rPr>
          <w:rFonts w:eastAsia="Arial Unicode MS"/>
        </w:rPr>
        <w:t xml:space="preserve"> 12/01/2004  </w:t>
      </w:r>
    </w:p>
    <w:p w:rsidR="00B7149F" w:rsidRDefault="00F14E1E">
      <w:pPr>
        <w:tabs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</w:rPr>
        <w:t>Iscritta nell’elenco nazionale dei medici competenti sede Roma dal 2009 numero iscrizione 11773.</w:t>
      </w:r>
    </w:p>
    <w:p w:rsidR="00EE00D1" w:rsidRDefault="00B7149F">
      <w:pPr>
        <w:tabs>
          <w:tab w:val="left" w:pos="2160"/>
        </w:tabs>
        <w:jc w:val="both"/>
        <w:rPr>
          <w:rFonts w:eastAsia="Arial Unicode MS"/>
        </w:rPr>
      </w:pPr>
      <w:r>
        <w:rPr>
          <w:rFonts w:eastAsia="Arial Unicode MS"/>
        </w:rPr>
        <w:t xml:space="preserve">Iscritta nell’elenco dei CTU Tribunale di Catanzaro. </w:t>
      </w:r>
      <w:r w:rsidR="009A1A20">
        <w:rPr>
          <w:rFonts w:eastAsia="Arial Unicode MS"/>
        </w:rPr>
        <w:t xml:space="preserve">                  </w:t>
      </w:r>
    </w:p>
    <w:p w:rsidR="00EE00D1" w:rsidRDefault="00EE00D1">
      <w:pPr>
        <w:tabs>
          <w:tab w:val="left" w:pos="2160"/>
        </w:tabs>
        <w:ind w:left="720" w:hanging="494"/>
        <w:jc w:val="both"/>
        <w:rPr>
          <w:rFonts w:eastAsia="Arial Unicode MS"/>
        </w:rPr>
      </w:pPr>
    </w:p>
    <w:p w:rsidR="00EE00D1" w:rsidRDefault="00EE00D1">
      <w:pPr>
        <w:tabs>
          <w:tab w:val="left" w:pos="180"/>
          <w:tab w:val="left" w:pos="720"/>
        </w:tabs>
        <w:jc w:val="both"/>
        <w:rPr>
          <w:rFonts w:eastAsia="Arial Unicode MS"/>
        </w:rPr>
      </w:pPr>
    </w:p>
    <w:p w:rsidR="00EE00D1" w:rsidRDefault="00EE00D1">
      <w:pPr>
        <w:tabs>
          <w:tab w:val="left" w:pos="180"/>
          <w:tab w:val="left" w:pos="720"/>
        </w:tabs>
        <w:jc w:val="both"/>
        <w:rPr>
          <w:rFonts w:eastAsia="Arial Unicode MS"/>
        </w:rPr>
      </w:pPr>
    </w:p>
    <w:p w:rsidR="00EE00D1" w:rsidRDefault="007B77A6">
      <w:pPr>
        <w:pStyle w:val="Corpodeltesto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Ai sensi della legge 675/96 sulla tutela delle persone e di altri soggetti rispetto al trattamento dei dati personali, autorizzo al trattamento dei dati personali contenuti nel presente Curriculum Vitae.</w:t>
      </w:r>
    </w:p>
    <w:p w:rsidR="0022535C" w:rsidRDefault="0022535C">
      <w:pPr>
        <w:pStyle w:val="Corpodeltesto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Ossequio al Decreto Interministeriale 6 Marzo 2013 inerente </w:t>
      </w:r>
      <w:r w:rsidRPr="0022535C">
        <w:rPr>
          <w:rFonts w:eastAsia="Arial Unicode MS"/>
          <w:sz w:val="24"/>
          <w:szCs w:val="24"/>
        </w:rPr>
        <w:t xml:space="preserve"> Criteri di Qualificazione della figura del Formatore per la Salute e Sicurezza su Lavoro, una precedente esperienza come docente, per almeno 90 ore negli ultimi 3 anni, in materia</w:t>
      </w:r>
      <w:r w:rsidR="00630E4C">
        <w:rPr>
          <w:rFonts w:eastAsia="Arial Unicode MS"/>
          <w:sz w:val="24"/>
          <w:szCs w:val="24"/>
        </w:rPr>
        <w:t xml:space="preserve"> di Salute Sicurezza sul lavoro.</w:t>
      </w:r>
    </w:p>
    <w:p w:rsidR="00EE00D1" w:rsidRDefault="00EE00D1">
      <w:pPr>
        <w:pStyle w:val="Corpodeltesto"/>
        <w:jc w:val="both"/>
        <w:rPr>
          <w:rFonts w:eastAsia="Arial Unicode MS"/>
          <w:sz w:val="24"/>
          <w:szCs w:val="24"/>
        </w:rPr>
      </w:pPr>
    </w:p>
    <w:p w:rsidR="00EE00D1" w:rsidRDefault="004E2FE5" w:rsidP="009F68A0">
      <w:pPr>
        <w:pStyle w:val="Corpodeltesto"/>
        <w:jc w:val="right"/>
        <w:rPr>
          <w:rFonts w:eastAsia="Arial Unicode MS"/>
          <w:sz w:val="24"/>
          <w:szCs w:val="24"/>
        </w:rPr>
      </w:pPr>
      <w:r>
        <w:rPr>
          <w:rFonts w:eastAsia="Arial Unicode MS"/>
          <w:b w:val="0"/>
          <w:bCs w:val="0"/>
          <w:sz w:val="24"/>
          <w:szCs w:val="24"/>
        </w:rPr>
        <w:t>Dicembre</w:t>
      </w:r>
      <w:r w:rsidR="009A5C18">
        <w:rPr>
          <w:rFonts w:eastAsia="Arial Unicode MS"/>
          <w:b w:val="0"/>
          <w:bCs w:val="0"/>
          <w:sz w:val="24"/>
          <w:szCs w:val="24"/>
        </w:rPr>
        <w:t xml:space="preserve">  201</w:t>
      </w:r>
      <w:r w:rsidR="00241753">
        <w:rPr>
          <w:rFonts w:eastAsia="Arial Unicode MS"/>
          <w:b w:val="0"/>
          <w:bCs w:val="0"/>
          <w:sz w:val="24"/>
          <w:szCs w:val="24"/>
        </w:rPr>
        <w:t>5</w:t>
      </w:r>
    </w:p>
    <w:p w:rsidR="00EE00D1" w:rsidRDefault="00EE00D1">
      <w:pPr>
        <w:pStyle w:val="Corpodeltesto"/>
        <w:jc w:val="both"/>
        <w:rPr>
          <w:rFonts w:eastAsia="Arial Unicode MS"/>
          <w:sz w:val="24"/>
          <w:szCs w:val="24"/>
        </w:rPr>
      </w:pPr>
    </w:p>
    <w:p w:rsidR="00EE00D1" w:rsidRDefault="007B77A6" w:rsidP="006803EA">
      <w:pPr>
        <w:jc w:val="right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630E4C">
        <w:rPr>
          <w:rFonts w:eastAsia="Arial Unicode MS"/>
        </w:rPr>
        <w:t xml:space="preserve">Firmato </w:t>
      </w:r>
      <w:r>
        <w:rPr>
          <w:rFonts w:eastAsia="Arial Unicode MS"/>
        </w:rPr>
        <w:tab/>
        <w:t>Francesca Adele Gullà</w:t>
      </w:r>
    </w:p>
    <w:p w:rsidR="00DC0E29" w:rsidRPr="006803EA" w:rsidRDefault="00DC0E29" w:rsidP="006803EA">
      <w:pPr>
        <w:jc w:val="right"/>
        <w:rPr>
          <w:rFonts w:eastAsia="Arial Unicode MS"/>
        </w:rPr>
      </w:pPr>
      <w:r>
        <w:rPr>
          <w:rFonts w:eastAsia="Arial Unicode MS"/>
        </w:rPr>
        <w:t>Firma autografa sostituita a mezzo stampa ex art. 3, c.2 DLgs 39/93</w:t>
      </w:r>
      <w:bookmarkStart w:id="0" w:name="_GoBack"/>
      <w:bookmarkEnd w:id="0"/>
    </w:p>
    <w:sectPr w:rsidR="00DC0E29" w:rsidRPr="006803EA" w:rsidSect="00C31C52">
      <w:headerReference w:type="default" r:id="rId8"/>
      <w:footerReference w:type="default" r:id="rId9"/>
      <w:pgSz w:w="11905" w:h="16837"/>
      <w:pgMar w:top="1417" w:right="1134" w:bottom="1134" w:left="1134" w:header="720" w:footer="708" w:gutter="0"/>
      <w:cols w:space="720"/>
      <w:docGrid w:linePitch="360" w:charSpace="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6CB" w:rsidRDefault="008C26CB">
      <w:r>
        <w:separator/>
      </w:r>
    </w:p>
  </w:endnote>
  <w:endnote w:type="continuationSeparator" w:id="0">
    <w:p w:rsidR="008C26CB" w:rsidRDefault="008C2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0D1" w:rsidRDefault="007B77A6">
    <w:pPr>
      <w:pStyle w:val="Pidipagina"/>
      <w:jc w:val="center"/>
      <w:rPr>
        <w:i/>
        <w:iCs/>
        <w:color w:val="000000"/>
        <w:sz w:val="18"/>
        <w:szCs w:val="18"/>
      </w:rPr>
    </w:pPr>
    <w:r>
      <w:rPr>
        <w:i/>
        <w:iCs/>
        <w:sz w:val="18"/>
        <w:szCs w:val="18"/>
      </w:rPr>
      <w:t>Curriculum Vitae Dr.ssa Francesca Adele Gullà, Medico Chirurgo Specialista in Medicina del Lavoro</w:t>
    </w:r>
  </w:p>
  <w:p w:rsidR="00EE00D1" w:rsidRDefault="00C31C52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margin-left:419.75pt;margin-top:782.3pt;width:118.8pt;height:17.75pt;z-index:251657216;mso-position-horizontal-relative:page;mso-position-vertical-relative:page" filled="f" stroked="f">
          <v:textbox style="mso-fit-shape-to-text:t">
            <w:txbxContent>
              <w:p w:rsidR="00EE00D1" w:rsidRDefault="00C31C52">
                <w:pPr>
                  <w:pStyle w:val="Pidipagina"/>
                  <w:jc w:val="right"/>
                  <w:rPr>
                    <w:rFonts w:ascii="Cambria" w:hAnsi="Cambria"/>
                    <w:color w:val="000000"/>
                    <w:sz w:val="18"/>
                    <w:szCs w:val="18"/>
                  </w:rPr>
                </w:pPr>
                <w:r>
                  <w:fldChar w:fldCharType="begin"/>
                </w:r>
                <w:r w:rsidR="007B77A6">
                  <w:rPr>
                    <w:rFonts w:ascii="Cambria" w:hAnsi="Cambria"/>
                    <w:color w:val="000000"/>
                    <w:sz w:val="18"/>
                    <w:szCs w:val="18"/>
                  </w:rPr>
                  <w:instrText>PAGE  \* Arabic  \* MERGEFORMAT</w:instrText>
                </w:r>
                <w:r>
                  <w:fldChar w:fldCharType="separate"/>
                </w:r>
                <w:r w:rsidR="004E2FE5">
                  <w:rPr>
                    <w:rFonts w:ascii="Cambria" w:hAnsi="Cambria"/>
                    <w:noProof/>
                    <w:color w:val="000000"/>
                    <w:sz w:val="18"/>
                    <w:szCs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rect id="_x0000_s3074" style="position:absolute;margin-left:56.7pt;margin-top:782.3pt;width:481.85pt;height:2.85pt;z-index:-251658240;mso-position-horizontal-relative:page;mso-position-vertical-relative:page" fillcolor="#4f81bd" stroked="f">
          <w10:wrap type="square"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6CB" w:rsidRDefault="008C26CB">
      <w:r>
        <w:separator/>
      </w:r>
    </w:p>
  </w:footnote>
  <w:footnote w:type="continuationSeparator" w:id="0">
    <w:p w:rsidR="008C26CB" w:rsidRDefault="008C2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0D1" w:rsidRDefault="007B77A6">
    <w:pPr>
      <w:pStyle w:val="Intestazione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 Curriculum Vitae et studiorum Dr.ssa Francesca Adele Gullà</w:t>
    </w:r>
  </w:p>
  <w:p w:rsidR="00EE00D1" w:rsidRDefault="00EE00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3109"/>
        </w:tabs>
        <w:ind w:left="3109" w:hanging="3561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/>
      </w:rPr>
    </w:lvl>
  </w:abstractNum>
  <w:abstractNum w:abstractNumId="7">
    <w:nsid w:val="00000008"/>
    <w:multiLevelType w:val="multilevel"/>
    <w:tmpl w:val="0000000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E2E3A18"/>
    <w:multiLevelType w:val="hybridMultilevel"/>
    <w:tmpl w:val="05F26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751840"/>
    <w:multiLevelType w:val="hybridMultilevel"/>
    <w:tmpl w:val="FB908A5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noPunctuationKerning/>
  <w:characterSpacingControl w:val="doNotCompress"/>
  <w:doNotDemarcateInvalidXml/>
  <w:hdrShapeDefaults>
    <o:shapedefaults v:ext="edit" spidmax="5122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EE00D1"/>
    <w:rsid w:val="0003589A"/>
    <w:rsid w:val="000A0EC1"/>
    <w:rsid w:val="000E09A9"/>
    <w:rsid w:val="000F6D13"/>
    <w:rsid w:val="00107E39"/>
    <w:rsid w:val="001440B9"/>
    <w:rsid w:val="00173B86"/>
    <w:rsid w:val="00195390"/>
    <w:rsid w:val="002034B9"/>
    <w:rsid w:val="0022535C"/>
    <w:rsid w:val="00241753"/>
    <w:rsid w:val="00297185"/>
    <w:rsid w:val="00301DD1"/>
    <w:rsid w:val="00316B1E"/>
    <w:rsid w:val="00352BF2"/>
    <w:rsid w:val="003A4F97"/>
    <w:rsid w:val="003D7EC3"/>
    <w:rsid w:val="00462EEA"/>
    <w:rsid w:val="0046315C"/>
    <w:rsid w:val="004B721A"/>
    <w:rsid w:val="004E2FE5"/>
    <w:rsid w:val="005C5933"/>
    <w:rsid w:val="00630E4C"/>
    <w:rsid w:val="00636830"/>
    <w:rsid w:val="00653A08"/>
    <w:rsid w:val="006803EA"/>
    <w:rsid w:val="00691558"/>
    <w:rsid w:val="00693266"/>
    <w:rsid w:val="006932F5"/>
    <w:rsid w:val="006F3617"/>
    <w:rsid w:val="00740007"/>
    <w:rsid w:val="0074593C"/>
    <w:rsid w:val="00763964"/>
    <w:rsid w:val="007B77A6"/>
    <w:rsid w:val="008C26CB"/>
    <w:rsid w:val="008C6A0D"/>
    <w:rsid w:val="008D3E65"/>
    <w:rsid w:val="00977348"/>
    <w:rsid w:val="009A1A20"/>
    <w:rsid w:val="009A5C18"/>
    <w:rsid w:val="009F68A0"/>
    <w:rsid w:val="00A27D9B"/>
    <w:rsid w:val="00AE5BBF"/>
    <w:rsid w:val="00B11EAD"/>
    <w:rsid w:val="00B31CBA"/>
    <w:rsid w:val="00B62F44"/>
    <w:rsid w:val="00B7149F"/>
    <w:rsid w:val="00B813B8"/>
    <w:rsid w:val="00B863C3"/>
    <w:rsid w:val="00B95A1B"/>
    <w:rsid w:val="00B95BEE"/>
    <w:rsid w:val="00BE12A2"/>
    <w:rsid w:val="00C2138B"/>
    <w:rsid w:val="00C31C52"/>
    <w:rsid w:val="00C36639"/>
    <w:rsid w:val="00CD7852"/>
    <w:rsid w:val="00D004C5"/>
    <w:rsid w:val="00D25BB1"/>
    <w:rsid w:val="00D67284"/>
    <w:rsid w:val="00D96100"/>
    <w:rsid w:val="00DA6EEC"/>
    <w:rsid w:val="00DC0E29"/>
    <w:rsid w:val="00DF4778"/>
    <w:rsid w:val="00E773A2"/>
    <w:rsid w:val="00E9190B"/>
    <w:rsid w:val="00E93875"/>
    <w:rsid w:val="00EB542C"/>
    <w:rsid w:val="00EE00D1"/>
    <w:rsid w:val="00F06CB6"/>
    <w:rsid w:val="00F14E1E"/>
    <w:rsid w:val="00F56965"/>
    <w:rsid w:val="00F9529C"/>
    <w:rsid w:val="00FC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31C52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rsid w:val="00C31C52"/>
    <w:pPr>
      <w:keepNext/>
      <w:tabs>
        <w:tab w:val="num" w:pos="576"/>
      </w:tabs>
      <w:ind w:left="576" w:hanging="576"/>
      <w:jc w:val="both"/>
      <w:outlineLvl w:val="1"/>
    </w:pPr>
    <w:rPr>
      <w:b/>
      <w:bCs/>
      <w:i/>
      <w:iCs/>
      <w:sz w:val="26"/>
      <w:szCs w:val="26"/>
    </w:rPr>
  </w:style>
  <w:style w:type="paragraph" w:styleId="Titolo3">
    <w:name w:val="heading 3"/>
    <w:basedOn w:val="Normale"/>
    <w:rsid w:val="00C31C52"/>
    <w:pPr>
      <w:keepNext/>
      <w:tabs>
        <w:tab w:val="num" w:pos="720"/>
      </w:tabs>
      <w:ind w:left="720" w:hanging="720"/>
      <w:jc w:val="both"/>
      <w:outlineLvl w:val="2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31C5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31C5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rsid w:val="00C31C52"/>
    <w:pPr>
      <w:jc w:val="center"/>
    </w:pPr>
    <w:rPr>
      <w:b/>
      <w:bCs/>
      <w:i/>
      <w:iCs/>
      <w:sz w:val="26"/>
      <w:szCs w:val="26"/>
    </w:rPr>
  </w:style>
  <w:style w:type="character" w:styleId="Collegamentoipertestuale">
    <w:name w:val="Hyperlink"/>
    <w:rsid w:val="00C31C52"/>
    <w:rPr>
      <w:color w:val="0000FF"/>
      <w:u w:val="single"/>
    </w:rPr>
  </w:style>
  <w:style w:type="character" w:customStyle="1" w:styleId="Carpredefinitoparagrafo1">
    <w:name w:val="Car. predefinito paragrafo1"/>
    <w:rsid w:val="00C31C52"/>
  </w:style>
  <w:style w:type="character" w:customStyle="1" w:styleId="volume">
    <w:name w:val="volume"/>
    <w:basedOn w:val="Carpredefinitoparagrafo1"/>
    <w:rsid w:val="00C31C52"/>
  </w:style>
  <w:style w:type="character" w:customStyle="1" w:styleId="issue">
    <w:name w:val="issue"/>
    <w:basedOn w:val="Carpredefinitoparagrafo1"/>
    <w:rsid w:val="00C31C52"/>
  </w:style>
  <w:style w:type="character" w:customStyle="1" w:styleId="pages">
    <w:name w:val="pages"/>
    <w:basedOn w:val="Carpredefinitoparagrafo1"/>
    <w:rsid w:val="00C31C52"/>
  </w:style>
  <w:style w:type="paragraph" w:styleId="Corpodeltesto">
    <w:name w:val="Body Text"/>
    <w:basedOn w:val="Normale"/>
    <w:rsid w:val="00C31C52"/>
    <w:rPr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9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964"/>
    <w:rPr>
      <w:rFonts w:ascii="Tahoma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173B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ancigul@hotmai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2308</Words>
  <Characters>13161</Characters>
  <Application>Microsoft Office Word</Application>
  <DocSecurity>0</DocSecurity>
  <Lines>109</Lines>
  <Paragraphs>30</Paragraphs>
  <Slides>0</Slides>
  <Notes>0</Notes>
  <HiddenSlides>0</HiddenSlides>
  <MMClips>0</MMClip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ThinkFree Corp.</Company>
  <LinksUpToDate>false</LinksUpToDate>
  <CharactersWithSpaces>15439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Client1</cp:lastModifiedBy>
  <cp:revision>51</cp:revision>
  <cp:lastPrinted>2015-12-19T07:31:00Z</cp:lastPrinted>
  <dcterms:created xsi:type="dcterms:W3CDTF">2012-09-10T18:36:00Z</dcterms:created>
  <dcterms:modified xsi:type="dcterms:W3CDTF">2015-12-19T07:33:00Z</dcterms:modified>
  <cp:category/>
  <cp:version>11.4920</cp:version>
</cp:coreProperties>
</file>